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1"/>
        <w:tblOverlap w:val="never"/>
        <w:tblW w:w="4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00"/>
      </w:tblGrid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883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Spellings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aisle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isle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aloud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allowed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altar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alter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ascent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assent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farther</w:t>
            </w:r>
          </w:p>
        </w:tc>
      </w:tr>
      <w:tr w:rsidR="008472DB" w:rsidRPr="008472DB" w:rsidTr="008472DB">
        <w:trPr>
          <w:trHeight w:val="720"/>
        </w:trPr>
        <w:tc>
          <w:tcPr>
            <w:tcW w:w="4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472DB" w:rsidRPr="008472DB" w:rsidRDefault="008472DB" w:rsidP="008472DB">
            <w:pPr>
              <w:spacing w:after="0" w:line="240" w:lineRule="auto"/>
              <w:rPr>
                <w:rFonts w:ascii="Tw Cen MT" w:eastAsia="Times New Roman" w:hAnsi="Tw Cen MT" w:cs="Arial"/>
                <w:color w:val="002060"/>
                <w:sz w:val="36"/>
                <w:szCs w:val="36"/>
                <w:lang w:eastAsia="en-GB"/>
              </w:rPr>
            </w:pPr>
            <w:r w:rsidRPr="008472DB">
              <w:rPr>
                <w:rFonts w:ascii="Tw Cen MT" w:eastAsia="OpenDyslexic" w:hAnsi="Tw Cen MT" w:cs="OpenDyslexic"/>
                <w:color w:val="002060"/>
                <w:kern w:val="24"/>
                <w:sz w:val="36"/>
                <w:szCs w:val="36"/>
                <w:lang w:eastAsia="en-GB"/>
              </w:rPr>
              <w:t>father</w:t>
            </w:r>
          </w:p>
        </w:tc>
      </w:tr>
    </w:tbl>
    <w:p w:rsidR="008472DB" w:rsidRDefault="008472DB"/>
    <w:p w:rsidR="008472DB" w:rsidRPr="008472DB" w:rsidRDefault="008472DB" w:rsidP="008472DB"/>
    <w:p w:rsidR="008472DB" w:rsidRPr="008472DB" w:rsidRDefault="008472DB" w:rsidP="008472DB"/>
    <w:p w:rsidR="008472DB" w:rsidRPr="008472DB" w:rsidRDefault="008472DB" w:rsidP="008472DB"/>
    <w:p w:rsidR="008472DB" w:rsidRPr="008472DB" w:rsidRDefault="008472DB" w:rsidP="008472DB"/>
    <w:p w:rsidR="008472DB" w:rsidRPr="008472DB" w:rsidRDefault="008472DB" w:rsidP="008472DB"/>
    <w:p w:rsidR="00C00CE3" w:rsidRDefault="008472DB" w:rsidP="008472DB">
      <w:pPr>
        <w:tabs>
          <w:tab w:val="center" w:pos="2213"/>
        </w:tabs>
      </w:pPr>
      <w:r>
        <w:tab/>
      </w:r>
      <w:bookmarkStart w:id="0" w:name="_GoBack"/>
      <w:bookmarkEnd w:id="0"/>
      <w:r>
        <w:br w:type="textWrapping" w:clear="all"/>
      </w:r>
    </w:p>
    <w:sectPr w:rsidR="00C00CE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72DB" w:rsidRDefault="008472DB" w:rsidP="008472DB">
      <w:pPr>
        <w:spacing w:after="0" w:line="240" w:lineRule="auto"/>
      </w:pPr>
      <w:r>
        <w:separator/>
      </w:r>
    </w:p>
  </w:endnote>
  <w:endnote w:type="continuationSeparator" w:id="0">
    <w:p w:rsidR="008472DB" w:rsidRDefault="008472DB" w:rsidP="008472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penDyslexic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72DB" w:rsidRDefault="008472DB" w:rsidP="008472DB">
      <w:pPr>
        <w:spacing w:after="0" w:line="240" w:lineRule="auto"/>
      </w:pPr>
      <w:r>
        <w:separator/>
      </w:r>
    </w:p>
  </w:footnote>
  <w:footnote w:type="continuationSeparator" w:id="0">
    <w:p w:rsidR="008472DB" w:rsidRDefault="008472DB" w:rsidP="008472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72DB" w:rsidRPr="008472DB" w:rsidRDefault="008472DB">
    <w:pPr>
      <w:pStyle w:val="Header"/>
      <w:rPr>
        <w:rFonts w:ascii="Tw Cen MT" w:hAnsi="Tw Cen MT"/>
        <w:color w:val="002060"/>
        <w:sz w:val="36"/>
        <w:szCs w:val="36"/>
      </w:rPr>
    </w:pPr>
    <w:r w:rsidRPr="008472DB">
      <w:rPr>
        <w:rFonts w:ascii="Tw Cen MT" w:hAnsi="Tw Cen MT"/>
        <w:color w:val="002060"/>
        <w:sz w:val="36"/>
        <w:szCs w:val="36"/>
      </w:rPr>
      <w:t>26 – Homophones or near homophones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72DB"/>
    <w:rsid w:val="008472DB"/>
    <w:rsid w:val="00C0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6D3DD9"/>
  <w15:chartTrackingRefBased/>
  <w15:docId w15:val="{95235B69-AC4A-48DB-A7F2-F4825B8A6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7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47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72DB"/>
  </w:style>
  <w:style w:type="paragraph" w:styleId="Footer">
    <w:name w:val="footer"/>
    <w:basedOn w:val="Normal"/>
    <w:link w:val="FooterChar"/>
    <w:uiPriority w:val="99"/>
    <w:unhideWhenUsed/>
    <w:rsid w:val="008472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72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0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2023-04-04T10:51:00Z</dcterms:created>
  <dcterms:modified xsi:type="dcterms:W3CDTF">2023-04-04T10:52:00Z</dcterms:modified>
</cp:coreProperties>
</file>