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1587F" w14:textId="15F53A73" w:rsidR="00DE5EC4" w:rsidRPr="00652876" w:rsidRDefault="00DE5EC4" w:rsidP="00F63F95">
      <w:pPr>
        <w:pStyle w:val="xp1"/>
        <w:spacing w:before="0" w:beforeAutospacing="0" w:after="45" w:afterAutospacing="0"/>
        <w:jc w:val="center"/>
        <w:rPr>
          <w:rStyle w:val="xs1"/>
          <w:rFonts w:ascii="Tw Cen MT" w:hAnsi="Tw Cen MT" w:cs="Segoe UI"/>
          <w:b/>
          <w:bCs/>
          <w:color w:val="201F1E"/>
          <w:u w:val="single"/>
        </w:rPr>
      </w:pPr>
      <w:r w:rsidRPr="00652876">
        <w:rPr>
          <w:rStyle w:val="xs1"/>
          <w:rFonts w:ascii="Tw Cen MT" w:hAnsi="Tw Cen MT" w:cs="Segoe UI"/>
          <w:b/>
          <w:bCs/>
          <w:color w:val="201F1E"/>
          <w:u w:val="single"/>
        </w:rPr>
        <w:t>This week’s learning</w:t>
      </w:r>
      <w:r w:rsidR="00910EF6" w:rsidRPr="00652876">
        <w:rPr>
          <w:rStyle w:val="xs1"/>
          <w:rFonts w:ascii="Tw Cen MT" w:hAnsi="Tw Cen MT" w:cs="Segoe UI"/>
          <w:b/>
          <w:bCs/>
          <w:color w:val="201F1E"/>
          <w:u w:val="single"/>
        </w:rPr>
        <w:t xml:space="preserve"> </w:t>
      </w:r>
      <w:r w:rsidR="00DD1E93">
        <w:rPr>
          <w:rStyle w:val="xs1"/>
          <w:rFonts w:ascii="Tw Cen MT" w:hAnsi="Tw Cen MT" w:cs="Segoe UI"/>
          <w:b/>
          <w:bCs/>
          <w:color w:val="201F1E"/>
          <w:u w:val="single"/>
        </w:rPr>
        <w:t>07.02</w:t>
      </w:r>
      <w:r w:rsidR="00C700D0" w:rsidRPr="00652876">
        <w:rPr>
          <w:rStyle w:val="xs1"/>
          <w:rFonts w:ascii="Tw Cen MT" w:hAnsi="Tw Cen MT" w:cs="Segoe UI"/>
          <w:b/>
          <w:bCs/>
          <w:color w:val="201F1E"/>
          <w:u w:val="single"/>
        </w:rPr>
        <w:t>.22</w:t>
      </w:r>
    </w:p>
    <w:p w14:paraId="575CE06B" w14:textId="77777777" w:rsidR="0040591C" w:rsidRPr="00652876" w:rsidRDefault="00315815" w:rsidP="008D4AF7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/>
          <w:bCs/>
          <w:color w:val="201F1E"/>
          <w:u w:val="single"/>
        </w:rPr>
      </w:pPr>
      <w:r w:rsidRPr="00652876">
        <w:rPr>
          <w:rStyle w:val="xs1"/>
          <w:rFonts w:ascii="Tw Cen MT" w:hAnsi="Tw Cen MT" w:cs="Segoe UI"/>
          <w:b/>
          <w:bCs/>
          <w:color w:val="201F1E"/>
          <w:u w:val="single"/>
        </w:rPr>
        <w:t>Monday</w:t>
      </w:r>
    </w:p>
    <w:p w14:paraId="211A525F" w14:textId="29A15116" w:rsidR="008D43D9" w:rsidRPr="00652876" w:rsidRDefault="008D43D9" w:rsidP="00951927">
      <w:pPr>
        <w:pStyle w:val="xp1"/>
        <w:tabs>
          <w:tab w:val="left" w:pos="4060"/>
        </w:tabs>
        <w:spacing w:before="240" w:beforeAutospacing="0" w:after="45" w:afterAutospacing="0"/>
        <w:rPr>
          <w:rStyle w:val="xs1"/>
          <w:rFonts w:ascii="Tw Cen MT" w:hAnsi="Tw Cen MT" w:cs="Segoe UI"/>
          <w:bCs/>
          <w:color w:val="201F1E"/>
        </w:rPr>
      </w:pPr>
      <w:r w:rsidRPr="00652876">
        <w:rPr>
          <w:rStyle w:val="xs1"/>
          <w:rFonts w:ascii="Tw Cen MT" w:hAnsi="Tw Cen MT" w:cs="Segoe UI"/>
          <w:bCs/>
          <w:color w:val="201F1E"/>
          <w:u w:val="single"/>
        </w:rPr>
        <w:t>Maths</w:t>
      </w:r>
      <w:r w:rsidR="00F71C63">
        <w:rPr>
          <w:rStyle w:val="xs1"/>
          <w:rFonts w:ascii="Tw Cen MT" w:hAnsi="Tw Cen MT" w:cs="Segoe UI"/>
          <w:bCs/>
          <w:color w:val="201F1E"/>
        </w:rPr>
        <w:t xml:space="preserve"> – </w:t>
      </w:r>
      <w:r w:rsidR="00DD1E93">
        <w:rPr>
          <w:rStyle w:val="xs1"/>
          <w:rFonts w:ascii="Tw Cen MT" w:hAnsi="Tw Cen MT" w:cs="Segoe UI"/>
          <w:bCs/>
          <w:color w:val="201F1E"/>
        </w:rPr>
        <w:t>Watch the video link and complete the worksheets L1</w:t>
      </w:r>
    </w:p>
    <w:p w14:paraId="7A8BE075" w14:textId="6B5FCF14" w:rsidR="00920E15" w:rsidRDefault="00C320DD" w:rsidP="00920E15">
      <w:pPr>
        <w:pStyle w:val="xp1"/>
        <w:spacing w:before="240" w:beforeAutospacing="0" w:after="45" w:afterAutospacing="0"/>
      </w:pPr>
      <w:r>
        <w:rPr>
          <w:rStyle w:val="xs1"/>
          <w:rFonts w:ascii="Tw Cen MT" w:hAnsi="Tw Cen MT" w:cs="Segoe UI"/>
          <w:bCs/>
          <w:color w:val="201F1E"/>
          <w:u w:val="single"/>
        </w:rPr>
        <w:t>Spelling</w:t>
      </w:r>
      <w:r w:rsidR="008D43D9" w:rsidRPr="00652876">
        <w:rPr>
          <w:rStyle w:val="xs1"/>
          <w:rFonts w:ascii="Tw Cen MT" w:hAnsi="Tw Cen MT" w:cs="Segoe UI"/>
          <w:bCs/>
          <w:color w:val="201F1E"/>
        </w:rPr>
        <w:t xml:space="preserve"> </w:t>
      </w:r>
      <w:r w:rsidR="00146FC6" w:rsidRPr="00652876">
        <w:rPr>
          <w:rStyle w:val="xs1"/>
          <w:rFonts w:ascii="Tw Cen MT" w:hAnsi="Tw Cen MT" w:cs="Segoe UI"/>
          <w:bCs/>
          <w:color w:val="201F1E"/>
        </w:rPr>
        <w:t>–</w:t>
      </w:r>
      <w:r w:rsidR="008136C2" w:rsidRPr="00652876">
        <w:rPr>
          <w:rFonts w:ascii="Tw Cen MT" w:hAnsi="Tw Cen MT"/>
          <w:noProof/>
        </w:rPr>
        <w:t xml:space="preserve"> </w:t>
      </w:r>
      <w:r>
        <w:rPr>
          <w:rFonts w:ascii="Tw Cen MT" w:hAnsi="Tw Cen MT"/>
          <w:noProof/>
        </w:rPr>
        <w:t xml:space="preserve">Write a sentence for each word in the spelling list </w:t>
      </w:r>
      <w:r w:rsidR="00EC1D90">
        <w:rPr>
          <w:rFonts w:ascii="Tw Cen MT" w:hAnsi="Tw Cen MT"/>
          <w:noProof/>
        </w:rPr>
        <w:t>– courageous, outrageous, nervous, famous, adventurous, advantageous, ridiculous, carnivorous, rapturous, torturous</w:t>
      </w:r>
      <w:r w:rsidR="006E3EEA">
        <w:rPr>
          <w:rFonts w:ascii="Tw Cen MT" w:hAnsi="Tw Cen MT"/>
          <w:noProof/>
        </w:rPr>
        <w:t xml:space="preserve"> (no new spelling this week)</w:t>
      </w:r>
    </w:p>
    <w:p w14:paraId="4E9299EB" w14:textId="5D58D7AA" w:rsidR="00460B1F" w:rsidRPr="00652876" w:rsidRDefault="00864BE8" w:rsidP="00754BFB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Cs/>
        </w:rPr>
      </w:pPr>
      <w:r>
        <w:rPr>
          <w:rStyle w:val="xs1"/>
          <w:rFonts w:ascii="Tw Cen MT" w:hAnsi="Tw Cen MT" w:cs="Segoe UI"/>
          <w:bCs/>
          <w:u w:val="single"/>
        </w:rPr>
        <w:t>Handwriting</w:t>
      </w:r>
      <w:r w:rsidR="00910EF6" w:rsidRPr="00652876">
        <w:rPr>
          <w:rStyle w:val="xs1"/>
          <w:rFonts w:ascii="Tw Cen MT" w:hAnsi="Tw Cen MT" w:cs="Segoe UI"/>
          <w:bCs/>
          <w:u w:val="single"/>
        </w:rPr>
        <w:t xml:space="preserve"> - </w:t>
      </w:r>
      <w:r w:rsidR="00910EF6" w:rsidRPr="00652876">
        <w:rPr>
          <w:rStyle w:val="xs1"/>
          <w:rFonts w:ascii="Tw Cen MT" w:hAnsi="Tw Cen MT" w:cs="Segoe UI"/>
          <w:bCs/>
        </w:rPr>
        <w:t xml:space="preserve"> </w:t>
      </w:r>
      <w:r w:rsidR="00C320DD">
        <w:rPr>
          <w:rStyle w:val="xs1"/>
          <w:rFonts w:ascii="Tw Cen MT" w:hAnsi="Tw Cen MT" w:cs="Segoe UI"/>
          <w:bCs/>
        </w:rPr>
        <w:t xml:space="preserve">Practice your </w:t>
      </w:r>
      <w:r w:rsidR="00460B1F">
        <w:rPr>
          <w:rStyle w:val="xs1"/>
          <w:rFonts w:ascii="Tw Cen MT" w:hAnsi="Tw Cen MT" w:cs="Segoe UI"/>
          <w:bCs/>
        </w:rPr>
        <w:t>spelling by writing them out in your best handwriting – a row for each word.</w:t>
      </w:r>
    </w:p>
    <w:p w14:paraId="7479FD69" w14:textId="77777777" w:rsidR="00E448BA" w:rsidRPr="00652876" w:rsidRDefault="00E448BA" w:rsidP="0040591C">
      <w:pPr>
        <w:pStyle w:val="xp1"/>
        <w:spacing w:before="240" w:beforeAutospacing="0" w:after="45" w:afterAutospacing="0"/>
        <w:rPr>
          <w:rFonts w:ascii="Tw Cen MT" w:hAnsi="Tw Cen MT"/>
        </w:rPr>
      </w:pPr>
      <w:r w:rsidRPr="00652876">
        <w:rPr>
          <w:rStyle w:val="xs1"/>
          <w:rFonts w:ascii="Tw Cen MT" w:hAnsi="Tw Cen MT" w:cs="Segoe UI"/>
          <w:b/>
          <w:bCs/>
          <w:u w:val="single"/>
        </w:rPr>
        <w:t>Tuesday</w:t>
      </w:r>
    </w:p>
    <w:p w14:paraId="3D5DCFF5" w14:textId="0D133C6B" w:rsidR="00951927" w:rsidRPr="00652876" w:rsidRDefault="00315815" w:rsidP="002365AA">
      <w:pPr>
        <w:pStyle w:val="xp1"/>
        <w:tabs>
          <w:tab w:val="left" w:pos="4060"/>
        </w:tabs>
        <w:spacing w:before="240" w:beforeAutospacing="0" w:after="45" w:afterAutospacing="0"/>
        <w:rPr>
          <w:rStyle w:val="xs1"/>
          <w:rFonts w:ascii="Tw Cen MT" w:hAnsi="Tw Cen MT" w:cs="Segoe UI"/>
          <w:bCs/>
          <w:color w:val="201F1E"/>
        </w:rPr>
      </w:pPr>
      <w:r w:rsidRPr="00652876">
        <w:rPr>
          <w:rStyle w:val="xs1"/>
          <w:rFonts w:ascii="Tw Cen MT" w:hAnsi="Tw Cen MT" w:cs="Segoe UI"/>
          <w:bCs/>
          <w:color w:val="201F1E"/>
          <w:u w:val="single"/>
        </w:rPr>
        <w:t>Maths</w:t>
      </w:r>
      <w:r w:rsidR="008B03F9" w:rsidRPr="00652876">
        <w:rPr>
          <w:rStyle w:val="xs1"/>
          <w:rFonts w:ascii="Tw Cen MT" w:hAnsi="Tw Cen MT" w:cs="Segoe UI"/>
          <w:bCs/>
          <w:color w:val="201F1E"/>
        </w:rPr>
        <w:t xml:space="preserve"> –</w:t>
      </w:r>
      <w:r w:rsidR="000340B6" w:rsidRPr="00652876">
        <w:rPr>
          <w:rStyle w:val="xs1"/>
          <w:rFonts w:ascii="Tw Cen MT" w:hAnsi="Tw Cen MT" w:cs="Segoe UI"/>
          <w:bCs/>
          <w:color w:val="201F1E"/>
        </w:rPr>
        <w:t xml:space="preserve"> </w:t>
      </w:r>
      <w:r w:rsidR="00DD1E93">
        <w:rPr>
          <w:rStyle w:val="xs1"/>
          <w:rFonts w:ascii="Tw Cen MT" w:hAnsi="Tw Cen MT" w:cs="Segoe UI"/>
          <w:bCs/>
          <w:color w:val="201F1E"/>
        </w:rPr>
        <w:t xml:space="preserve">Watch the </w:t>
      </w:r>
      <w:r w:rsidR="00DD1E93">
        <w:rPr>
          <w:rStyle w:val="xs1"/>
          <w:rFonts w:ascii="Tw Cen MT" w:hAnsi="Tw Cen MT" w:cs="Segoe UI"/>
          <w:bCs/>
          <w:color w:val="201F1E"/>
        </w:rPr>
        <w:t>v</w:t>
      </w:r>
      <w:r w:rsidR="00DD1E93">
        <w:rPr>
          <w:rStyle w:val="xs1"/>
          <w:rFonts w:ascii="Tw Cen MT" w:hAnsi="Tw Cen MT" w:cs="Segoe UI"/>
          <w:bCs/>
          <w:color w:val="201F1E"/>
        </w:rPr>
        <w:t>ideo lin</w:t>
      </w:r>
      <w:r w:rsidR="00DD1E93">
        <w:rPr>
          <w:rStyle w:val="xs1"/>
          <w:rFonts w:ascii="Tw Cen MT" w:hAnsi="Tw Cen MT" w:cs="Segoe UI"/>
          <w:bCs/>
          <w:color w:val="201F1E"/>
        </w:rPr>
        <w:t>k and complete the worksheets L2</w:t>
      </w:r>
    </w:p>
    <w:p w14:paraId="6B2AB48A" w14:textId="77777777" w:rsidR="006E3EEA" w:rsidRDefault="008B2A35" w:rsidP="00315815">
      <w:pPr>
        <w:pStyle w:val="xp1"/>
        <w:spacing w:before="240" w:beforeAutospacing="0" w:after="45" w:afterAutospacing="0"/>
        <w:rPr>
          <w:rFonts w:ascii="Tw Cen MT" w:hAnsi="Tw Cen MT"/>
          <w:noProof/>
        </w:rPr>
      </w:pPr>
      <w:r w:rsidRPr="00652876">
        <w:rPr>
          <w:rStyle w:val="xs1"/>
          <w:rFonts w:ascii="Tw Cen MT" w:hAnsi="Tw Cen MT" w:cs="Segoe UI"/>
          <w:bCs/>
          <w:color w:val="201F1E"/>
          <w:u w:val="single"/>
        </w:rPr>
        <w:t>English</w:t>
      </w:r>
      <w:r w:rsidR="006A1E67" w:rsidRPr="00652876">
        <w:rPr>
          <w:rFonts w:ascii="Tw Cen MT" w:hAnsi="Tw Cen MT"/>
          <w:noProof/>
        </w:rPr>
        <w:t xml:space="preserve"> – </w:t>
      </w:r>
      <w:r w:rsidR="00460379">
        <w:rPr>
          <w:rFonts w:ascii="Tw Cen MT" w:hAnsi="Tw Cen MT"/>
          <w:noProof/>
        </w:rPr>
        <w:t xml:space="preserve"> </w:t>
      </w:r>
      <w:r w:rsidR="006E3EEA">
        <w:rPr>
          <w:rFonts w:ascii="Tw Cen MT" w:hAnsi="Tw Cen MT"/>
          <w:noProof/>
        </w:rPr>
        <w:t xml:space="preserve">Plan your own ending to Oliver and the Seawigs. </w:t>
      </w:r>
    </w:p>
    <w:p w14:paraId="04518248" w14:textId="77777777" w:rsidR="006E3EEA" w:rsidRDefault="006E3EEA" w:rsidP="00315815">
      <w:pPr>
        <w:pStyle w:val="xp1"/>
        <w:spacing w:before="240" w:beforeAutospacing="0" w:after="45" w:afterAutospacing="0"/>
        <w:rPr>
          <w:rFonts w:ascii="Tw Cen MT" w:hAnsi="Tw Cen MT"/>
          <w:noProof/>
        </w:rPr>
      </w:pPr>
      <w:r>
        <w:rPr>
          <w:rFonts w:ascii="Tw Cen MT" w:hAnsi="Tw Cen MT"/>
          <w:noProof/>
        </w:rPr>
        <w:t xml:space="preserve">1.Think about the problem Oliver is facing the the moment. </w:t>
      </w:r>
    </w:p>
    <w:p w14:paraId="7FF21F79" w14:textId="77777777" w:rsidR="006E3EEA" w:rsidRDefault="006E3EEA" w:rsidP="00315815">
      <w:pPr>
        <w:pStyle w:val="xp1"/>
        <w:spacing w:before="240" w:beforeAutospacing="0" w:after="45" w:afterAutospacing="0"/>
        <w:rPr>
          <w:rFonts w:ascii="Tw Cen MT" w:hAnsi="Tw Cen MT"/>
          <w:noProof/>
        </w:rPr>
      </w:pPr>
      <w:r>
        <w:rPr>
          <w:rFonts w:ascii="Tw Cen MT" w:hAnsi="Tw Cen MT"/>
          <w:noProof/>
        </w:rPr>
        <w:t xml:space="preserve">2. How can this problem be resolved? </w:t>
      </w:r>
    </w:p>
    <w:p w14:paraId="37C38A5C" w14:textId="45FFC33F" w:rsidR="006E3EEA" w:rsidRDefault="006E3EEA" w:rsidP="00315815">
      <w:pPr>
        <w:pStyle w:val="xp1"/>
        <w:spacing w:before="240" w:beforeAutospacing="0" w:after="45" w:afterAutospacing="0"/>
        <w:rPr>
          <w:rFonts w:ascii="Tw Cen MT" w:hAnsi="Tw Cen MT"/>
          <w:noProof/>
        </w:rPr>
      </w:pPr>
      <w:r>
        <w:rPr>
          <w:rFonts w:ascii="Tw Cen MT" w:hAnsi="Tw Cen MT"/>
          <w:noProof/>
        </w:rPr>
        <w:t>3.Conclusion</w:t>
      </w:r>
    </w:p>
    <w:p w14:paraId="181C89D7" w14:textId="078FEEA9" w:rsidR="00EC1D90" w:rsidRPr="006E3EEA" w:rsidRDefault="00460379" w:rsidP="00315815">
      <w:pPr>
        <w:pStyle w:val="xp1"/>
        <w:spacing w:before="240" w:beforeAutospacing="0" w:after="45" w:afterAutospacing="0"/>
        <w:rPr>
          <w:rFonts w:ascii="Tw Cen MT" w:hAnsi="Tw Cen MT"/>
          <w:noProof/>
        </w:rPr>
      </w:pPr>
      <w:r>
        <w:rPr>
          <w:rFonts w:ascii="Tw Cen MT" w:hAnsi="Tw Cen MT" w:cs="Segoe UI"/>
          <w:color w:val="201F1E"/>
          <w:u w:val="single"/>
        </w:rPr>
        <w:t xml:space="preserve">RE </w:t>
      </w:r>
      <w:r>
        <w:rPr>
          <w:rFonts w:ascii="Tw Cen MT" w:hAnsi="Tw Cen MT" w:cs="Segoe UI"/>
          <w:color w:val="201F1E"/>
        </w:rPr>
        <w:t xml:space="preserve"> - Sikhism –</w:t>
      </w:r>
      <w:r w:rsidRPr="00833B0B">
        <w:rPr>
          <w:rFonts w:ascii="Tw Cen MT" w:hAnsi="Tw Cen MT" w:cs="Segoe UI"/>
          <w:color w:val="201F1E"/>
        </w:rPr>
        <w:t xml:space="preserve"> watch </w:t>
      </w:r>
      <w:hyperlink r:id="rId5" w:history="1">
        <w:r w:rsidR="00EC1D90">
          <w:rPr>
            <w:rStyle w:val="Hyperlink"/>
          </w:rPr>
          <w:t xml:space="preserve">What is Vaisakhi? - BBC </w:t>
        </w:r>
        <w:proofErr w:type="spellStart"/>
        <w:r w:rsidR="00EC1D90">
          <w:rPr>
            <w:rStyle w:val="Hyperlink"/>
          </w:rPr>
          <w:t>Bitesize</w:t>
        </w:r>
        <w:proofErr w:type="spellEnd"/>
      </w:hyperlink>
    </w:p>
    <w:p w14:paraId="59DC8122" w14:textId="495334C7" w:rsidR="00E448BA" w:rsidRPr="00652876" w:rsidRDefault="00E448BA" w:rsidP="00315815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/>
          <w:bCs/>
          <w:u w:val="single"/>
        </w:rPr>
      </w:pPr>
      <w:r w:rsidRPr="00652876">
        <w:rPr>
          <w:rStyle w:val="xs1"/>
          <w:rFonts w:ascii="Tw Cen MT" w:hAnsi="Tw Cen MT" w:cs="Segoe UI"/>
          <w:b/>
          <w:bCs/>
          <w:u w:val="single"/>
        </w:rPr>
        <w:t>W</w:t>
      </w:r>
      <w:r w:rsidR="00315815" w:rsidRPr="00652876">
        <w:rPr>
          <w:rStyle w:val="xs1"/>
          <w:rFonts w:ascii="Tw Cen MT" w:hAnsi="Tw Cen MT" w:cs="Segoe UI"/>
          <w:b/>
          <w:bCs/>
          <w:u w:val="single"/>
        </w:rPr>
        <w:t>ednesday</w:t>
      </w:r>
    </w:p>
    <w:p w14:paraId="127A8561" w14:textId="0D745ACE" w:rsidR="00DD1E93" w:rsidRDefault="008D43D9" w:rsidP="00DD1E93">
      <w:pPr>
        <w:pStyle w:val="xp1"/>
        <w:tabs>
          <w:tab w:val="left" w:pos="6436"/>
        </w:tabs>
        <w:spacing w:before="240" w:beforeAutospacing="0" w:after="45" w:afterAutospacing="0"/>
        <w:rPr>
          <w:rStyle w:val="xs1"/>
          <w:rFonts w:ascii="Tw Cen MT" w:hAnsi="Tw Cen MT" w:cs="Segoe UI"/>
          <w:bCs/>
          <w:color w:val="201F1E"/>
        </w:rPr>
      </w:pPr>
      <w:r w:rsidRPr="00652876">
        <w:rPr>
          <w:rStyle w:val="xs1"/>
          <w:rFonts w:ascii="Tw Cen MT" w:hAnsi="Tw Cen MT" w:cs="Segoe UI"/>
          <w:bCs/>
          <w:color w:val="201F1E"/>
          <w:u w:val="single"/>
        </w:rPr>
        <w:t>Maths</w:t>
      </w:r>
      <w:r w:rsidR="000340B6" w:rsidRPr="00652876">
        <w:rPr>
          <w:rStyle w:val="xs1"/>
          <w:rFonts w:ascii="Tw Cen MT" w:hAnsi="Tw Cen MT" w:cs="Segoe UI"/>
          <w:bCs/>
          <w:color w:val="201F1E"/>
        </w:rPr>
        <w:t xml:space="preserve"> – </w:t>
      </w:r>
      <w:r w:rsidR="00DD1E93">
        <w:rPr>
          <w:rStyle w:val="xs1"/>
          <w:rFonts w:ascii="Tw Cen MT" w:hAnsi="Tw Cen MT" w:cs="Segoe UI"/>
          <w:bCs/>
          <w:color w:val="201F1E"/>
        </w:rPr>
        <w:t>Watch the video lin</w:t>
      </w:r>
      <w:r w:rsidR="00DD1E93">
        <w:rPr>
          <w:rStyle w:val="xs1"/>
          <w:rFonts w:ascii="Tw Cen MT" w:hAnsi="Tw Cen MT" w:cs="Segoe UI"/>
          <w:bCs/>
          <w:color w:val="201F1E"/>
        </w:rPr>
        <w:t>k and complete the worksheets L3</w:t>
      </w:r>
    </w:p>
    <w:p w14:paraId="185EE780" w14:textId="25D3883D" w:rsidR="00C16D4C" w:rsidRDefault="007405B6" w:rsidP="00DD1E93">
      <w:pPr>
        <w:pStyle w:val="xp1"/>
        <w:tabs>
          <w:tab w:val="left" w:pos="6436"/>
        </w:tabs>
        <w:spacing w:before="240" w:beforeAutospacing="0" w:after="45" w:afterAutospacing="0"/>
        <w:rPr>
          <w:rFonts w:ascii="Tw Cen MT" w:hAnsi="Tw Cen MT"/>
          <w:noProof/>
        </w:rPr>
      </w:pPr>
      <w:r w:rsidRPr="00652876">
        <w:rPr>
          <w:rStyle w:val="xs1"/>
          <w:rFonts w:ascii="Tw Cen MT" w:hAnsi="Tw Cen MT" w:cs="Segoe UI"/>
          <w:bCs/>
          <w:color w:val="201F1E"/>
          <w:u w:val="single"/>
        </w:rPr>
        <w:t>English</w:t>
      </w:r>
      <w:r w:rsidRPr="00652876">
        <w:rPr>
          <w:rStyle w:val="xs1"/>
          <w:rFonts w:ascii="Tw Cen MT" w:hAnsi="Tw Cen MT" w:cs="Segoe UI"/>
          <w:bCs/>
          <w:color w:val="201F1E"/>
        </w:rPr>
        <w:t xml:space="preserve"> – </w:t>
      </w:r>
      <w:r w:rsidR="006E3EEA">
        <w:rPr>
          <w:rFonts w:ascii="Tw Cen MT" w:hAnsi="Tw Cen MT"/>
          <w:noProof/>
        </w:rPr>
        <w:t>Look at</w:t>
      </w:r>
      <w:r w:rsidR="009D3DF9">
        <w:rPr>
          <w:rFonts w:ascii="Tw Cen MT" w:hAnsi="Tw Cen MT"/>
          <w:noProof/>
        </w:rPr>
        <w:t xml:space="preserve"> your plan and start writing a paragraph for each point.</w:t>
      </w:r>
    </w:p>
    <w:p w14:paraId="619B4E94" w14:textId="4161869E" w:rsidR="008462BA" w:rsidRPr="00833B0B" w:rsidRDefault="00B06337" w:rsidP="00C06B3F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Cs/>
          <w:color w:val="201F1E"/>
        </w:rPr>
      </w:pPr>
      <w:r w:rsidRPr="00B06337">
        <w:rPr>
          <w:rStyle w:val="xs1"/>
          <w:rFonts w:ascii="Tw Cen MT" w:hAnsi="Tw Cen MT" w:cs="Segoe UI"/>
          <w:bCs/>
          <w:color w:val="201F1E"/>
          <w:u w:val="single"/>
        </w:rPr>
        <w:t>French</w:t>
      </w:r>
      <w:r>
        <w:rPr>
          <w:rStyle w:val="xs1"/>
          <w:rFonts w:ascii="Tw Cen MT" w:hAnsi="Tw Cen MT" w:cs="Segoe UI"/>
          <w:bCs/>
          <w:color w:val="201F1E"/>
        </w:rPr>
        <w:t xml:space="preserve"> – </w:t>
      </w:r>
      <w:r w:rsidR="00EC1D90">
        <w:rPr>
          <w:rStyle w:val="xs1"/>
          <w:rFonts w:ascii="Tw Cen MT" w:hAnsi="Tw Cen MT" w:cs="Segoe UI"/>
          <w:bCs/>
          <w:color w:val="201F1E"/>
        </w:rPr>
        <w:t xml:space="preserve"> Write a few sentences using the </w:t>
      </w:r>
      <w:r w:rsidR="00EE0708" w:rsidRPr="00833B0B">
        <w:rPr>
          <w:rStyle w:val="xs1"/>
          <w:rFonts w:ascii="Tw Cen MT" w:hAnsi="Tw Cen MT" w:cs="Segoe UI"/>
          <w:bCs/>
          <w:color w:val="201F1E"/>
        </w:rPr>
        <w:t>verb ‘</w:t>
      </w:r>
      <w:proofErr w:type="spellStart"/>
      <w:r w:rsidR="00EE0708" w:rsidRPr="00833B0B">
        <w:rPr>
          <w:rStyle w:val="xs1"/>
          <w:rFonts w:ascii="Tw Cen MT" w:hAnsi="Tw Cen MT" w:cs="Segoe UI"/>
          <w:bCs/>
          <w:color w:val="201F1E"/>
        </w:rPr>
        <w:t>avoir</w:t>
      </w:r>
      <w:proofErr w:type="spellEnd"/>
      <w:r w:rsidR="00EE0708" w:rsidRPr="00833B0B">
        <w:rPr>
          <w:rStyle w:val="xs1"/>
          <w:rFonts w:ascii="Tw Cen MT" w:hAnsi="Tw Cen MT" w:cs="Segoe UI"/>
          <w:bCs/>
          <w:color w:val="201F1E"/>
        </w:rPr>
        <w:t xml:space="preserve">’ to have in French - </w:t>
      </w:r>
      <w:hyperlink r:id="rId6" w:history="1">
        <w:proofErr w:type="spellStart"/>
        <w:r w:rsidR="00EE0708" w:rsidRPr="00833B0B">
          <w:rPr>
            <w:rStyle w:val="Hyperlink"/>
            <w:rFonts w:ascii="Tw Cen MT" w:hAnsi="Tw Cen MT"/>
          </w:rPr>
          <w:t>Avoir</w:t>
        </w:r>
        <w:proofErr w:type="spellEnd"/>
        <w:r w:rsidR="00EE0708" w:rsidRPr="00833B0B">
          <w:rPr>
            <w:rStyle w:val="Hyperlink"/>
            <w:rFonts w:ascii="Tw Cen MT" w:hAnsi="Tw Cen MT"/>
          </w:rPr>
          <w:t xml:space="preserve"> (to have) - KS2 French - BBC </w:t>
        </w:r>
        <w:proofErr w:type="spellStart"/>
        <w:r w:rsidR="00EE0708" w:rsidRPr="00833B0B">
          <w:rPr>
            <w:rStyle w:val="Hyperlink"/>
            <w:rFonts w:ascii="Tw Cen MT" w:hAnsi="Tw Cen MT"/>
          </w:rPr>
          <w:t>Bitesize</w:t>
        </w:r>
        <w:proofErr w:type="spellEnd"/>
        <w:r w:rsidR="00EE0708" w:rsidRPr="00833B0B">
          <w:rPr>
            <w:rStyle w:val="Hyperlink"/>
            <w:rFonts w:ascii="Tw Cen MT" w:hAnsi="Tw Cen MT"/>
          </w:rPr>
          <w:t xml:space="preserve"> - BBC </w:t>
        </w:r>
        <w:proofErr w:type="spellStart"/>
        <w:r w:rsidR="00EE0708" w:rsidRPr="00833B0B">
          <w:rPr>
            <w:rStyle w:val="Hyperlink"/>
            <w:rFonts w:ascii="Tw Cen MT" w:hAnsi="Tw Cen MT"/>
          </w:rPr>
          <w:t>Bitesize</w:t>
        </w:r>
        <w:proofErr w:type="spellEnd"/>
      </w:hyperlink>
    </w:p>
    <w:p w14:paraId="70B8DDF7" w14:textId="77777777" w:rsidR="008D4AF7" w:rsidRPr="00652876" w:rsidRDefault="00315815" w:rsidP="008D4AF7">
      <w:pPr>
        <w:pStyle w:val="ocular-col"/>
        <w:rPr>
          <w:rFonts w:ascii="Tw Cen MT" w:hAnsi="Tw Cen MT"/>
        </w:rPr>
      </w:pPr>
      <w:r w:rsidRPr="00652876">
        <w:rPr>
          <w:rFonts w:ascii="Tw Cen MT" w:hAnsi="Tw Cen MT"/>
          <w:b/>
          <w:u w:val="single"/>
        </w:rPr>
        <w:t>Thursday</w:t>
      </w:r>
    </w:p>
    <w:p w14:paraId="5595FBFD" w14:textId="4E6F2D92" w:rsidR="006E5432" w:rsidRPr="00652876" w:rsidRDefault="008D43D9" w:rsidP="006E5432">
      <w:pPr>
        <w:pStyle w:val="xp1"/>
        <w:tabs>
          <w:tab w:val="left" w:pos="6436"/>
        </w:tabs>
        <w:spacing w:before="240" w:beforeAutospacing="0" w:after="45" w:afterAutospacing="0"/>
        <w:rPr>
          <w:rStyle w:val="xs1"/>
          <w:rFonts w:ascii="Tw Cen MT" w:hAnsi="Tw Cen MT" w:cs="Segoe UI"/>
          <w:bCs/>
          <w:color w:val="201F1E"/>
        </w:rPr>
      </w:pPr>
      <w:r w:rsidRPr="00652876">
        <w:rPr>
          <w:rStyle w:val="xs1"/>
          <w:rFonts w:ascii="Tw Cen MT" w:hAnsi="Tw Cen MT" w:cs="Segoe UI"/>
          <w:bCs/>
          <w:color w:val="201F1E"/>
          <w:u w:val="single"/>
        </w:rPr>
        <w:t>Maths</w:t>
      </w:r>
      <w:r w:rsidRPr="00652876">
        <w:rPr>
          <w:rStyle w:val="xs1"/>
          <w:rFonts w:ascii="Tw Cen MT" w:hAnsi="Tw Cen MT" w:cs="Segoe UI"/>
          <w:bCs/>
          <w:color w:val="201F1E"/>
        </w:rPr>
        <w:t xml:space="preserve"> –</w:t>
      </w:r>
      <w:r w:rsidR="0025634B" w:rsidRPr="00652876">
        <w:rPr>
          <w:rStyle w:val="xs1"/>
          <w:rFonts w:ascii="Tw Cen MT" w:hAnsi="Tw Cen MT" w:cs="Segoe UI"/>
          <w:bCs/>
          <w:color w:val="201F1E"/>
        </w:rPr>
        <w:t xml:space="preserve"> </w:t>
      </w:r>
      <w:r w:rsidR="00DD1E93">
        <w:rPr>
          <w:rStyle w:val="xs1"/>
          <w:rFonts w:ascii="Tw Cen MT" w:hAnsi="Tw Cen MT" w:cs="Segoe UI"/>
          <w:bCs/>
          <w:color w:val="201F1E"/>
        </w:rPr>
        <w:t>Watch the video lin</w:t>
      </w:r>
      <w:r w:rsidR="00DD1E93">
        <w:rPr>
          <w:rStyle w:val="xs1"/>
          <w:rFonts w:ascii="Tw Cen MT" w:hAnsi="Tw Cen MT" w:cs="Segoe UI"/>
          <w:bCs/>
          <w:color w:val="201F1E"/>
        </w:rPr>
        <w:t>k and complete the worksheets L4</w:t>
      </w:r>
      <w:r w:rsidR="006E5432">
        <w:rPr>
          <w:rStyle w:val="xs1"/>
          <w:rFonts w:ascii="Tw Cen MT" w:hAnsi="Tw Cen MT" w:cs="Segoe UI"/>
          <w:bCs/>
          <w:color w:val="201F1E"/>
        </w:rPr>
        <w:t>.</w:t>
      </w:r>
    </w:p>
    <w:p w14:paraId="3A169421" w14:textId="406430AC" w:rsidR="00C16D4C" w:rsidRDefault="008D43D9" w:rsidP="00B12D2C">
      <w:pPr>
        <w:pStyle w:val="xp1"/>
        <w:spacing w:before="240" w:beforeAutospacing="0" w:after="45" w:afterAutospacing="0"/>
        <w:rPr>
          <w:rFonts w:ascii="Tw Cen MT" w:hAnsi="Tw Cen MT"/>
          <w:noProof/>
        </w:rPr>
      </w:pPr>
      <w:r w:rsidRPr="00652876">
        <w:rPr>
          <w:rStyle w:val="xs1"/>
          <w:rFonts w:ascii="Tw Cen MT" w:hAnsi="Tw Cen MT" w:cs="Segoe UI"/>
          <w:bCs/>
          <w:color w:val="201F1E"/>
          <w:u w:val="single"/>
        </w:rPr>
        <w:t>English</w:t>
      </w:r>
      <w:r w:rsidRPr="00652876">
        <w:rPr>
          <w:rStyle w:val="xs1"/>
          <w:rFonts w:ascii="Tw Cen MT" w:hAnsi="Tw Cen MT" w:cs="Segoe UI"/>
          <w:bCs/>
          <w:color w:val="201F1E"/>
        </w:rPr>
        <w:t xml:space="preserve"> </w:t>
      </w:r>
      <w:r w:rsidR="00567393" w:rsidRPr="00652876">
        <w:rPr>
          <w:rStyle w:val="xs1"/>
          <w:rFonts w:ascii="Tw Cen MT" w:hAnsi="Tw Cen MT" w:cs="Segoe UI"/>
          <w:bCs/>
          <w:color w:val="201F1E"/>
        </w:rPr>
        <w:t>–</w:t>
      </w:r>
      <w:r w:rsidR="00D370A2" w:rsidRPr="00652876">
        <w:rPr>
          <w:rStyle w:val="xs1"/>
          <w:rFonts w:ascii="Tw Cen MT" w:hAnsi="Tw Cen MT" w:cs="Segoe UI"/>
          <w:bCs/>
          <w:color w:val="201F1E"/>
        </w:rPr>
        <w:t xml:space="preserve"> </w:t>
      </w:r>
      <w:r w:rsidR="009D3DF9">
        <w:rPr>
          <w:rFonts w:ascii="Tw Cen MT" w:hAnsi="Tw Cen MT"/>
          <w:noProof/>
        </w:rPr>
        <w:t>Edit your work for more intersting vocabulary, fronted adverbial and expanded noun phrases.</w:t>
      </w:r>
    </w:p>
    <w:p w14:paraId="5EABFEA4" w14:textId="7923B75C" w:rsidR="009D3DF9" w:rsidRDefault="009D3DF9" w:rsidP="00B12D2C">
      <w:pPr>
        <w:pStyle w:val="xp1"/>
        <w:spacing w:before="240" w:beforeAutospacing="0" w:after="45" w:afterAutospacing="0"/>
      </w:pPr>
      <w:hyperlink r:id="rId7" w:history="1">
        <w:r>
          <w:rPr>
            <w:rStyle w:val="Hyperlink"/>
          </w:rPr>
          <w:t xml:space="preserve">What is a fronted adverbial? - BBC </w:t>
        </w:r>
        <w:proofErr w:type="spellStart"/>
        <w:r>
          <w:rPr>
            <w:rStyle w:val="Hyperlink"/>
          </w:rPr>
          <w:t>Bitesize</w:t>
        </w:r>
        <w:proofErr w:type="spellEnd"/>
      </w:hyperlink>
    </w:p>
    <w:p w14:paraId="6A3E3855" w14:textId="43EE51B4" w:rsidR="009D3DF9" w:rsidRDefault="009D3DF9" w:rsidP="00B12D2C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Cs/>
          <w:color w:val="201F1E"/>
        </w:rPr>
      </w:pPr>
      <w:hyperlink r:id="rId8" w:history="1">
        <w:r>
          <w:rPr>
            <w:rStyle w:val="Hyperlink"/>
            <w:rFonts w:ascii="Tw Cen MT" w:hAnsi="Tw Cen MT" w:cs="Segoe UI"/>
            <w:bCs/>
          </w:rPr>
          <w:t>E</w:t>
        </w:r>
        <w:r w:rsidRPr="009D3DF9">
          <w:rPr>
            <w:rStyle w:val="Hyperlink"/>
            <w:rFonts w:ascii="Tw Cen MT" w:hAnsi="Tw Cen MT" w:cs="Segoe UI"/>
            <w:bCs/>
          </w:rPr>
          <w:t>xpanded noun phrase</w:t>
        </w:r>
      </w:hyperlink>
    </w:p>
    <w:p w14:paraId="04952863" w14:textId="17317DEF" w:rsidR="00CB22DD" w:rsidRDefault="00965FD0" w:rsidP="00D02C97">
      <w:pPr>
        <w:pStyle w:val="xp1"/>
        <w:spacing w:before="240" w:beforeAutospacing="0" w:after="45" w:afterAutospacing="0"/>
        <w:rPr>
          <w:rFonts w:ascii="Tw Cen MT" w:hAnsi="Tw Cen MT"/>
        </w:rPr>
      </w:pPr>
      <w:r>
        <w:rPr>
          <w:rStyle w:val="xs1"/>
          <w:rFonts w:ascii="Tw Cen MT" w:hAnsi="Tw Cen MT" w:cs="Segoe UI"/>
          <w:bCs/>
          <w:color w:val="201F1E"/>
          <w:u w:val="single"/>
        </w:rPr>
        <w:t xml:space="preserve">Science </w:t>
      </w:r>
      <w:r>
        <w:t xml:space="preserve">– </w:t>
      </w:r>
      <w:r w:rsidR="00D02C97">
        <w:rPr>
          <w:rFonts w:ascii="Tw Cen MT" w:hAnsi="Tw Cen MT"/>
        </w:rPr>
        <w:t>Explain the condensation and evaporation processes (use drawings if needed).</w:t>
      </w:r>
      <w:bookmarkStart w:id="0" w:name="_GoBack"/>
      <w:bookmarkEnd w:id="0"/>
    </w:p>
    <w:p w14:paraId="05317E3F" w14:textId="77777777" w:rsidR="00D02C97" w:rsidRPr="00D02C97" w:rsidRDefault="00D02C97" w:rsidP="00D02C97">
      <w:pPr>
        <w:pStyle w:val="xp1"/>
        <w:spacing w:before="240" w:beforeAutospacing="0" w:after="45" w:afterAutospacing="0"/>
        <w:rPr>
          <w:rStyle w:val="xs1"/>
          <w:rFonts w:ascii="Tw Cen MT" w:hAnsi="Tw Cen MT"/>
        </w:rPr>
      </w:pPr>
    </w:p>
    <w:p w14:paraId="693B2080" w14:textId="77777777" w:rsidR="00E448BA" w:rsidRPr="00652876" w:rsidRDefault="00E448BA" w:rsidP="00315815">
      <w:pPr>
        <w:pStyle w:val="xp1"/>
        <w:spacing w:before="0" w:beforeAutospacing="0" w:after="45" w:afterAutospacing="0"/>
        <w:rPr>
          <w:rFonts w:ascii="Tw Cen MT" w:hAnsi="Tw Cen MT"/>
        </w:rPr>
      </w:pPr>
      <w:r w:rsidRPr="00652876">
        <w:rPr>
          <w:rStyle w:val="xs1"/>
          <w:rFonts w:ascii="Tw Cen MT" w:hAnsi="Tw Cen MT" w:cs="Segoe UI"/>
          <w:b/>
          <w:bCs/>
          <w:color w:val="201F1E"/>
          <w:u w:val="single"/>
        </w:rPr>
        <w:t xml:space="preserve">Friday </w:t>
      </w:r>
    </w:p>
    <w:p w14:paraId="0CFCB098" w14:textId="6FE5949D" w:rsidR="006E5432" w:rsidRPr="009715B0" w:rsidRDefault="008D43D9" w:rsidP="009715B0">
      <w:pPr>
        <w:pStyle w:val="xp1"/>
        <w:tabs>
          <w:tab w:val="left" w:pos="6436"/>
        </w:tabs>
        <w:spacing w:before="240" w:beforeAutospacing="0" w:after="45" w:afterAutospacing="0"/>
        <w:rPr>
          <w:rFonts w:ascii="Tw Cen MT" w:hAnsi="Tw Cen MT" w:cs="Segoe UI"/>
          <w:bCs/>
          <w:color w:val="201F1E"/>
        </w:rPr>
      </w:pPr>
      <w:r w:rsidRPr="00652876">
        <w:rPr>
          <w:rStyle w:val="xs1"/>
          <w:rFonts w:ascii="Tw Cen MT" w:hAnsi="Tw Cen MT" w:cs="Segoe UI"/>
          <w:bCs/>
          <w:color w:val="201F1E"/>
          <w:u w:val="single"/>
        </w:rPr>
        <w:t>Maths</w:t>
      </w:r>
      <w:r w:rsidRPr="00652876">
        <w:rPr>
          <w:rStyle w:val="xs1"/>
          <w:rFonts w:ascii="Tw Cen MT" w:hAnsi="Tw Cen MT" w:cs="Segoe UI"/>
          <w:bCs/>
          <w:color w:val="201F1E"/>
        </w:rPr>
        <w:t xml:space="preserve"> –</w:t>
      </w:r>
      <w:r w:rsidR="00CF5B73" w:rsidRPr="00652876">
        <w:rPr>
          <w:rStyle w:val="xs1"/>
          <w:rFonts w:ascii="Tw Cen MT" w:hAnsi="Tw Cen MT" w:cs="Segoe UI"/>
          <w:bCs/>
          <w:color w:val="201F1E"/>
        </w:rPr>
        <w:t xml:space="preserve"> </w:t>
      </w:r>
      <w:r w:rsidR="00DD1E93" w:rsidRPr="00DD1E93">
        <w:rPr>
          <w:rFonts w:ascii="Tw Cen MT" w:hAnsi="Tw Cen MT"/>
        </w:rPr>
        <w:t xml:space="preserve">TT </w:t>
      </w:r>
      <w:proofErr w:type="spellStart"/>
      <w:r w:rsidR="00DD1E93" w:rsidRPr="00DD1E93">
        <w:rPr>
          <w:rFonts w:ascii="Tw Cen MT" w:hAnsi="Tw Cen MT"/>
        </w:rPr>
        <w:t>Rockstars</w:t>
      </w:r>
      <w:proofErr w:type="spellEnd"/>
      <w:r w:rsidR="00DD1E93" w:rsidRPr="00DD1E93">
        <w:rPr>
          <w:rFonts w:ascii="Tw Cen MT" w:hAnsi="Tw Cen MT"/>
        </w:rPr>
        <w:t xml:space="preserve"> </w:t>
      </w:r>
    </w:p>
    <w:p w14:paraId="0A9F011C" w14:textId="051E0576" w:rsidR="00B640B9" w:rsidRDefault="00B640B9" w:rsidP="00B640B9">
      <w:pPr>
        <w:pStyle w:val="xp1"/>
        <w:spacing w:before="240" w:beforeAutospacing="0" w:after="45" w:afterAutospacing="0"/>
        <w:rPr>
          <w:rFonts w:ascii="Tw Cen MT" w:hAnsi="Tw Cen MT"/>
          <w:noProof/>
        </w:rPr>
      </w:pPr>
      <w:r w:rsidRPr="00652876">
        <w:rPr>
          <w:rStyle w:val="xs1"/>
          <w:rFonts w:ascii="Tw Cen MT" w:hAnsi="Tw Cen MT" w:cs="Segoe UI"/>
          <w:bCs/>
          <w:color w:val="201F1E"/>
          <w:u w:val="single"/>
        </w:rPr>
        <w:t>English</w:t>
      </w:r>
      <w:r w:rsidRPr="00652876">
        <w:rPr>
          <w:rStyle w:val="xs1"/>
          <w:rFonts w:ascii="Tw Cen MT" w:hAnsi="Tw Cen MT" w:cs="Segoe UI"/>
          <w:bCs/>
          <w:color w:val="201F1E"/>
        </w:rPr>
        <w:t xml:space="preserve"> –</w:t>
      </w:r>
      <w:r>
        <w:rPr>
          <w:rFonts w:ascii="Tw Cen MT" w:hAnsi="Tw Cen MT"/>
          <w:noProof/>
        </w:rPr>
        <w:t xml:space="preserve"> Find synonyms for verbs in your writing.</w:t>
      </w:r>
    </w:p>
    <w:p w14:paraId="6BC42D59" w14:textId="7F312E38" w:rsidR="00B640B9" w:rsidRDefault="00B640B9" w:rsidP="00B640B9">
      <w:pPr>
        <w:pStyle w:val="xp1"/>
        <w:spacing w:before="240" w:beforeAutospacing="0" w:after="45" w:afterAutospacing="0"/>
        <w:rPr>
          <w:rFonts w:ascii="Tw Cen MT" w:hAnsi="Tw Cen MT"/>
          <w:noProof/>
        </w:rPr>
      </w:pPr>
      <w:hyperlink r:id="rId9" w:history="1">
        <w:r>
          <w:rPr>
            <w:rStyle w:val="Hyperlink"/>
          </w:rPr>
          <w:t xml:space="preserve">What are synonyms and antonyms? - BBC </w:t>
        </w:r>
        <w:proofErr w:type="spellStart"/>
        <w:r>
          <w:rPr>
            <w:rStyle w:val="Hyperlink"/>
          </w:rPr>
          <w:t>Bitesize</w:t>
        </w:r>
        <w:proofErr w:type="spellEnd"/>
      </w:hyperlink>
    </w:p>
    <w:p w14:paraId="1412A9A7" w14:textId="296531F5" w:rsidR="00460379" w:rsidRPr="00652876" w:rsidRDefault="00EC1D90" w:rsidP="00C320DD">
      <w:pPr>
        <w:pStyle w:val="xp1"/>
        <w:spacing w:before="240" w:beforeAutospacing="0" w:after="45" w:afterAutospacing="0"/>
        <w:rPr>
          <w:rFonts w:ascii="Tw Cen MT" w:hAnsi="Tw Cen MT"/>
        </w:rPr>
      </w:pPr>
      <w:r>
        <w:rPr>
          <w:rStyle w:val="xs1"/>
          <w:rFonts w:ascii="Tw Cen MT" w:hAnsi="Tw Cen MT" w:cs="Segoe UI"/>
          <w:bCs/>
          <w:color w:val="201F1E"/>
          <w:u w:val="single"/>
        </w:rPr>
        <w:t>PHSE</w:t>
      </w:r>
      <w:r w:rsidR="00460379">
        <w:rPr>
          <w:rStyle w:val="xs1"/>
          <w:rFonts w:ascii="Tw Cen MT" w:hAnsi="Tw Cen MT" w:cs="Segoe UI"/>
          <w:bCs/>
          <w:color w:val="201F1E"/>
        </w:rPr>
        <w:t xml:space="preserve"> – </w:t>
      </w:r>
      <w:r w:rsidR="00A37E52">
        <w:rPr>
          <w:rStyle w:val="xs1"/>
          <w:rFonts w:ascii="Tw Cen MT" w:hAnsi="Tw Cen MT" w:cs="Segoe UI"/>
          <w:bCs/>
          <w:color w:val="201F1E"/>
        </w:rPr>
        <w:t xml:space="preserve">Mental health awareness </w:t>
      </w:r>
      <w:hyperlink r:id="rId10" w:history="1">
        <w:r w:rsidR="00A37E52" w:rsidRPr="00A37E52">
          <w:rPr>
            <w:rStyle w:val="Hyperlink"/>
            <w:rFonts w:ascii="Tw Cen MT" w:hAnsi="Tw Cen MT" w:cs="Segoe UI"/>
            <w:bCs/>
          </w:rPr>
          <w:t>video link</w:t>
        </w:r>
      </w:hyperlink>
    </w:p>
    <w:p w14:paraId="72113459" w14:textId="77777777" w:rsidR="00E62A7E" w:rsidRPr="00652876" w:rsidRDefault="00E62A7E" w:rsidP="008D43D9">
      <w:pPr>
        <w:pStyle w:val="xp1"/>
        <w:spacing w:before="240" w:beforeAutospacing="0" w:after="45" w:afterAutospacing="0"/>
        <w:rPr>
          <w:rFonts w:ascii="Tw Cen MT" w:hAnsi="Tw Cen MT" w:cs="Segoe UI"/>
          <w:color w:val="201F1E"/>
        </w:rPr>
      </w:pPr>
    </w:p>
    <w:p w14:paraId="007B1C20" w14:textId="77777777" w:rsidR="00567393" w:rsidRPr="00652876" w:rsidRDefault="00853F01" w:rsidP="00853F01">
      <w:pPr>
        <w:pStyle w:val="xp1"/>
        <w:spacing w:before="240" w:beforeAutospacing="0" w:after="45" w:afterAutospacing="0"/>
        <w:jc w:val="center"/>
        <w:rPr>
          <w:rFonts w:ascii="Tw Cen MT" w:hAnsi="Tw Cen MT" w:cs="Segoe UI"/>
          <w:color w:val="201F1E"/>
        </w:rPr>
      </w:pPr>
      <w:r w:rsidRPr="00652876">
        <w:rPr>
          <w:rFonts w:ascii="Tw Cen MT" w:hAnsi="Tw Cen MT" w:cs="Segoe UI"/>
          <w:noProof/>
          <w:color w:val="201F1E"/>
        </w:rPr>
        <w:lastRenderedPageBreak/>
        <w:drawing>
          <wp:inline distT="0" distB="0" distL="0" distR="0" wp14:anchorId="74F1A4BE" wp14:editId="7549F76B">
            <wp:extent cx="1905000" cy="2400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 joi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94BB8" w14:textId="35DA551F" w:rsidR="00227259" w:rsidRPr="00652876" w:rsidRDefault="00227259" w:rsidP="00E62A7E">
      <w:pPr>
        <w:pStyle w:val="xp1"/>
        <w:spacing w:before="240" w:beforeAutospacing="0" w:after="45" w:afterAutospacing="0"/>
        <w:rPr>
          <w:rStyle w:val="Hyperlink"/>
          <w:rFonts w:ascii="Tw Cen MT" w:hAnsi="Tw Cen MT"/>
          <w:color w:val="auto"/>
        </w:rPr>
      </w:pPr>
    </w:p>
    <w:p w14:paraId="54DABE00" w14:textId="77777777" w:rsidR="00E94E48" w:rsidRPr="00652876" w:rsidRDefault="00567393" w:rsidP="00A046CE">
      <w:pPr>
        <w:rPr>
          <w:rFonts w:ascii="Tw Cen MT" w:eastAsia="Times New Roman" w:hAnsi="Tw Cen MT" w:cs="Arial"/>
          <w:b/>
          <w:color w:val="111111"/>
          <w:sz w:val="24"/>
          <w:szCs w:val="24"/>
          <w:u w:val="single"/>
          <w:lang w:eastAsia="en-GB"/>
        </w:rPr>
      </w:pPr>
      <w:r w:rsidRPr="00652876">
        <w:rPr>
          <w:rFonts w:ascii="Tw Cen MT" w:eastAsia="Times New Roman" w:hAnsi="Tw Cen MT" w:cs="Arial"/>
          <w:b/>
          <w:color w:val="111111"/>
          <w:sz w:val="24"/>
          <w:szCs w:val="24"/>
          <w:u w:val="single"/>
          <w:lang w:eastAsia="en-GB"/>
        </w:rPr>
        <w:t>Daily</w:t>
      </w:r>
    </w:p>
    <w:p w14:paraId="66B7FAA9" w14:textId="2178935F" w:rsidR="001F662F" w:rsidRPr="00652876" w:rsidRDefault="001F662F" w:rsidP="00A046CE">
      <w:pPr>
        <w:pStyle w:val="xp2"/>
        <w:spacing w:before="0" w:beforeAutospacing="0" w:after="0" w:afterAutospacing="0"/>
        <w:rPr>
          <w:rFonts w:ascii="Tw Cen MT" w:hAnsi="Tw Cen MT" w:cs="Segoe UI"/>
          <w:color w:val="201F1E"/>
        </w:rPr>
      </w:pPr>
      <w:r w:rsidRPr="00652876">
        <w:rPr>
          <w:rFonts w:ascii="Tw Cen MT" w:hAnsi="Tw Cen MT" w:cs="Segoe UI"/>
          <w:color w:val="201F1E"/>
        </w:rPr>
        <w:t xml:space="preserve">Hit </w:t>
      </w:r>
      <w:r w:rsidR="0045085C" w:rsidRPr="00652876">
        <w:rPr>
          <w:rFonts w:ascii="Tw Cen MT" w:hAnsi="Tw Cen MT" w:cs="Segoe UI"/>
          <w:color w:val="201F1E"/>
        </w:rPr>
        <w:t>the button – Times table practic</w:t>
      </w:r>
      <w:r w:rsidRPr="00652876">
        <w:rPr>
          <w:rFonts w:ascii="Tw Cen MT" w:hAnsi="Tw Cen MT" w:cs="Segoe UI"/>
          <w:color w:val="201F1E"/>
        </w:rPr>
        <w:t>e</w:t>
      </w:r>
    </w:p>
    <w:p w14:paraId="3B181E7B" w14:textId="77777777" w:rsidR="001F662F" w:rsidRPr="00652876" w:rsidRDefault="001F662F" w:rsidP="00A046CE">
      <w:pPr>
        <w:pStyle w:val="xp2"/>
        <w:spacing w:before="0" w:beforeAutospacing="0" w:after="0" w:afterAutospacing="0"/>
        <w:rPr>
          <w:rFonts w:ascii="Tw Cen MT" w:hAnsi="Tw Cen MT" w:cs="Segoe UI"/>
          <w:color w:val="201F1E"/>
        </w:rPr>
      </w:pPr>
    </w:p>
    <w:p w14:paraId="27561C8B" w14:textId="77777777" w:rsidR="00A046CE" w:rsidRPr="00652876" w:rsidRDefault="00E94E48" w:rsidP="00A046CE">
      <w:pPr>
        <w:pStyle w:val="xp2"/>
        <w:spacing w:before="0" w:beforeAutospacing="0" w:after="0" w:afterAutospacing="0"/>
        <w:rPr>
          <w:rFonts w:ascii="Tw Cen MT" w:hAnsi="Tw Cen MT" w:cs="Segoe UI"/>
          <w:color w:val="201F1E"/>
        </w:rPr>
      </w:pPr>
      <w:r w:rsidRPr="00652876">
        <w:rPr>
          <w:rFonts w:ascii="Tw Cen MT" w:hAnsi="Tw Cen MT" w:cs="Segoe UI"/>
          <w:color w:val="201F1E"/>
        </w:rPr>
        <w:t>Keep reading</w:t>
      </w:r>
      <w:r w:rsidR="001F662F" w:rsidRPr="00652876">
        <w:rPr>
          <w:rFonts w:ascii="Tw Cen MT" w:hAnsi="Tw Cen MT" w:cs="Segoe UI"/>
          <w:color w:val="201F1E"/>
        </w:rPr>
        <w:t xml:space="preserve"> a range of fiction and non-fiction</w:t>
      </w:r>
      <w:r w:rsidRPr="00652876">
        <w:rPr>
          <w:rFonts w:ascii="Tw Cen MT" w:hAnsi="Tw Cen MT" w:cs="Segoe UI"/>
          <w:color w:val="201F1E"/>
        </w:rPr>
        <w:t>!</w:t>
      </w:r>
    </w:p>
    <w:p w14:paraId="2D91BB64" w14:textId="77777777" w:rsidR="00567393" w:rsidRPr="00652876" w:rsidRDefault="00E94E48" w:rsidP="00567393">
      <w:pPr>
        <w:pStyle w:val="ocular-col"/>
        <w:spacing w:before="240"/>
        <w:rPr>
          <w:rFonts w:ascii="Tw Cen MT" w:hAnsi="Tw Cen MT"/>
          <w:u w:val="single"/>
        </w:rPr>
      </w:pPr>
      <w:r w:rsidRPr="00652876">
        <w:rPr>
          <w:rFonts w:ascii="Tw Cen MT" w:hAnsi="Tw Cen MT" w:cs="Segoe UI"/>
          <w:color w:val="201F1E"/>
        </w:rPr>
        <w:t>Re</w:t>
      </w:r>
      <w:r w:rsidR="002504B7" w:rsidRPr="00652876">
        <w:rPr>
          <w:rFonts w:ascii="Tw Cen MT" w:hAnsi="Tw Cen MT" w:cs="Segoe UI"/>
          <w:color w:val="201F1E"/>
        </w:rPr>
        <w:t>ad a magazine/newspaper article.</w:t>
      </w:r>
      <w:r w:rsidR="00567393" w:rsidRPr="00652876">
        <w:rPr>
          <w:rFonts w:ascii="Tw Cen MT" w:hAnsi="Tw Cen MT"/>
          <w:u w:val="single"/>
        </w:rPr>
        <w:t xml:space="preserve"> </w:t>
      </w:r>
    </w:p>
    <w:p w14:paraId="4ACEBC53" w14:textId="77777777" w:rsidR="00567393" w:rsidRPr="00652876" w:rsidRDefault="00567393" w:rsidP="00567393">
      <w:pPr>
        <w:pStyle w:val="ocular-col"/>
        <w:spacing w:before="240"/>
        <w:rPr>
          <w:rFonts w:ascii="Tw Cen MT" w:hAnsi="Tw Cen MT"/>
        </w:rPr>
      </w:pPr>
      <w:r w:rsidRPr="00652876">
        <w:rPr>
          <w:rFonts w:ascii="Tw Cen MT" w:hAnsi="Tw Cen MT"/>
          <w:u w:val="single"/>
        </w:rPr>
        <w:t>Arithmetic (20 minutes a day) –</w:t>
      </w:r>
      <w:r w:rsidRPr="00652876">
        <w:rPr>
          <w:rFonts w:ascii="Tw Cen MT" w:hAnsi="Tw Cen MT"/>
        </w:rPr>
        <w:t xml:space="preserve"> </w:t>
      </w:r>
      <w:r w:rsidR="00EC755A" w:rsidRPr="00652876">
        <w:rPr>
          <w:rFonts w:ascii="Tw Cen MT" w:hAnsi="Tw Cen MT"/>
        </w:rPr>
        <w:t>Practise your 4 and 8 times tables</w:t>
      </w:r>
      <w:r w:rsidR="00801FA5" w:rsidRPr="00652876">
        <w:rPr>
          <w:rFonts w:ascii="Tw Cen MT" w:hAnsi="Tw Cen MT"/>
        </w:rPr>
        <w:t xml:space="preserve"> – try writing flashcards and testing yourself.</w:t>
      </w:r>
    </w:p>
    <w:p w14:paraId="781BA38D" w14:textId="77777777" w:rsidR="00E110ED" w:rsidRPr="00652876" w:rsidRDefault="00E33CC7" w:rsidP="00A046CE">
      <w:pPr>
        <w:pStyle w:val="xp3"/>
        <w:spacing w:before="0" w:beforeAutospacing="0" w:after="0" w:afterAutospacing="0"/>
        <w:rPr>
          <w:rStyle w:val="xs2"/>
          <w:rFonts w:ascii="Tw Cen MT" w:hAnsi="Tw Cen MT" w:cs="Segoe UI"/>
          <w:b/>
          <w:color w:val="201F1E"/>
          <w:u w:val="single"/>
        </w:rPr>
      </w:pPr>
      <w:r w:rsidRPr="00652876">
        <w:rPr>
          <w:rStyle w:val="xs2"/>
          <w:rFonts w:ascii="Tw Cen MT" w:hAnsi="Tw Cen MT" w:cs="Segoe UI"/>
          <w:b/>
          <w:color w:val="201F1E"/>
          <w:u w:val="single"/>
        </w:rPr>
        <w:t>PE</w:t>
      </w:r>
    </w:p>
    <w:p w14:paraId="575E4B89" w14:textId="77777777" w:rsidR="00E33CC7" w:rsidRPr="00652876" w:rsidRDefault="00E33CC7" w:rsidP="00A046CE">
      <w:pPr>
        <w:pStyle w:val="xp3"/>
        <w:spacing w:before="0" w:beforeAutospacing="0" w:after="0" w:afterAutospacing="0"/>
        <w:rPr>
          <w:rStyle w:val="xs2"/>
          <w:rFonts w:ascii="Tw Cen MT" w:hAnsi="Tw Cen MT" w:cs="Segoe UI"/>
          <w:b/>
          <w:color w:val="201F1E"/>
          <w:u w:val="single"/>
        </w:rPr>
      </w:pPr>
    </w:p>
    <w:p w14:paraId="5784B596" w14:textId="77777777" w:rsidR="00E33CC7" w:rsidRPr="00652876" w:rsidRDefault="00574294" w:rsidP="00A046CE">
      <w:pPr>
        <w:pStyle w:val="xp3"/>
        <w:spacing w:before="0" w:beforeAutospacing="0" w:after="0" w:afterAutospacing="0"/>
        <w:rPr>
          <w:rStyle w:val="xs2"/>
          <w:rFonts w:ascii="Tw Cen MT" w:hAnsi="Tw Cen MT" w:cs="Segoe UI"/>
          <w:color w:val="201F1E"/>
        </w:rPr>
      </w:pPr>
      <w:r w:rsidRPr="00652876">
        <w:rPr>
          <w:rStyle w:val="xs2"/>
          <w:rFonts w:ascii="Tw Cen MT" w:hAnsi="Tw Cen MT" w:cs="Segoe UI"/>
          <w:color w:val="201F1E"/>
        </w:rPr>
        <w:t xml:space="preserve">Visit </w:t>
      </w:r>
      <w:r w:rsidR="0022514A" w:rsidRPr="00652876">
        <w:rPr>
          <w:rStyle w:val="xs2"/>
          <w:rFonts w:ascii="Tw Cen MT" w:hAnsi="Tw Cen MT" w:cs="Segoe UI"/>
          <w:color w:val="201F1E"/>
        </w:rPr>
        <w:t>YouTube</w:t>
      </w:r>
      <w:r w:rsidR="00B8211A" w:rsidRPr="00652876">
        <w:rPr>
          <w:rStyle w:val="xs2"/>
          <w:rFonts w:ascii="Tw Cen MT" w:hAnsi="Tw Cen MT" w:cs="Segoe UI"/>
          <w:color w:val="201F1E"/>
        </w:rPr>
        <w:t xml:space="preserve"> and do a</w:t>
      </w:r>
      <w:r w:rsidR="00F14F75" w:rsidRPr="00652876">
        <w:rPr>
          <w:rStyle w:val="xs2"/>
          <w:rFonts w:ascii="Tw Cen MT" w:hAnsi="Tw Cen MT" w:cs="Segoe UI"/>
          <w:color w:val="201F1E"/>
        </w:rPr>
        <w:t xml:space="preserve"> </w:t>
      </w:r>
      <w:r w:rsidR="00B8211A" w:rsidRPr="00652876">
        <w:rPr>
          <w:rStyle w:val="xs2"/>
          <w:rFonts w:ascii="Tw Cen MT" w:hAnsi="Tw Cen MT" w:cs="Segoe UI"/>
          <w:color w:val="201F1E"/>
        </w:rPr>
        <w:t>session 5</w:t>
      </w:r>
      <w:r w:rsidR="008D43D9" w:rsidRPr="00652876">
        <w:rPr>
          <w:rStyle w:val="xs2"/>
          <w:rFonts w:ascii="Tw Cen MT" w:hAnsi="Tw Cen MT" w:cs="Segoe UI"/>
          <w:color w:val="201F1E"/>
        </w:rPr>
        <w:t xml:space="preserve"> times a week</w:t>
      </w:r>
      <w:r w:rsidR="00F14F75" w:rsidRPr="00652876">
        <w:rPr>
          <w:rStyle w:val="xs2"/>
          <w:rFonts w:ascii="Tw Cen MT" w:hAnsi="Tw Cen MT" w:cs="Segoe UI"/>
          <w:color w:val="201F1E"/>
        </w:rPr>
        <w:t xml:space="preserve"> of Joe Wicks</w:t>
      </w:r>
      <w:r w:rsidR="008D43D9" w:rsidRPr="00652876">
        <w:rPr>
          <w:rStyle w:val="xs2"/>
          <w:rFonts w:ascii="Tw Cen MT" w:hAnsi="Tw Cen MT" w:cs="Segoe UI"/>
          <w:color w:val="201F1E"/>
        </w:rPr>
        <w:t>/Go Noddle/Cosmic Kids Yoga</w:t>
      </w:r>
      <w:r w:rsidR="00F14F75" w:rsidRPr="00652876">
        <w:rPr>
          <w:rStyle w:val="xs2"/>
          <w:rFonts w:ascii="Tw Cen MT" w:hAnsi="Tw Cen MT" w:cs="Segoe UI"/>
          <w:color w:val="201F1E"/>
        </w:rPr>
        <w:t>.</w:t>
      </w:r>
    </w:p>
    <w:p w14:paraId="19372E23" w14:textId="77777777" w:rsidR="004C4790" w:rsidRPr="00652876" w:rsidRDefault="004C4790" w:rsidP="00A046CE">
      <w:pPr>
        <w:pStyle w:val="xp3"/>
        <w:spacing w:before="0" w:beforeAutospacing="0" w:after="0" w:afterAutospacing="0"/>
        <w:rPr>
          <w:rStyle w:val="xs2"/>
          <w:rFonts w:ascii="Tw Cen MT" w:hAnsi="Tw Cen MT" w:cs="Segoe UI"/>
          <w:b/>
          <w:color w:val="201F1E"/>
          <w:u w:val="single"/>
        </w:rPr>
      </w:pPr>
    </w:p>
    <w:sectPr w:rsidR="004C4790" w:rsidRPr="00652876" w:rsidSect="00580C54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6055"/>
    <w:multiLevelType w:val="hybridMultilevel"/>
    <w:tmpl w:val="E80CC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73798"/>
    <w:multiLevelType w:val="hybridMultilevel"/>
    <w:tmpl w:val="ECCE575C"/>
    <w:lvl w:ilvl="0" w:tplc="0AB40DC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color w:val="auto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13EE3"/>
    <w:multiLevelType w:val="multilevel"/>
    <w:tmpl w:val="96E2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AF31B0"/>
    <w:multiLevelType w:val="hybridMultilevel"/>
    <w:tmpl w:val="E130B0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1793F"/>
    <w:multiLevelType w:val="hybridMultilevel"/>
    <w:tmpl w:val="7C067F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26723"/>
    <w:multiLevelType w:val="hybridMultilevel"/>
    <w:tmpl w:val="978C47AC"/>
    <w:lvl w:ilvl="0" w:tplc="6F00B962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EC"/>
    <w:rsid w:val="00012046"/>
    <w:rsid w:val="0002415C"/>
    <w:rsid w:val="00027239"/>
    <w:rsid w:val="00033087"/>
    <w:rsid w:val="000340B6"/>
    <w:rsid w:val="00037551"/>
    <w:rsid w:val="000408EB"/>
    <w:rsid w:val="000510EC"/>
    <w:rsid w:val="000669C1"/>
    <w:rsid w:val="0008481D"/>
    <w:rsid w:val="000A3EB9"/>
    <w:rsid w:val="000A7EB9"/>
    <w:rsid w:val="000B17E4"/>
    <w:rsid w:val="000B3C5C"/>
    <w:rsid w:val="000D3230"/>
    <w:rsid w:val="000D335D"/>
    <w:rsid w:val="000D62A4"/>
    <w:rsid w:val="000E7971"/>
    <w:rsid w:val="000F0843"/>
    <w:rsid w:val="00110662"/>
    <w:rsid w:val="00116EEB"/>
    <w:rsid w:val="001325E3"/>
    <w:rsid w:val="00146FC6"/>
    <w:rsid w:val="00150D95"/>
    <w:rsid w:val="00153049"/>
    <w:rsid w:val="00156E5B"/>
    <w:rsid w:val="00172DE2"/>
    <w:rsid w:val="00183C4E"/>
    <w:rsid w:val="001948D0"/>
    <w:rsid w:val="001A7FF8"/>
    <w:rsid w:val="001E00D5"/>
    <w:rsid w:val="001E06B1"/>
    <w:rsid w:val="001E7E80"/>
    <w:rsid w:val="001E7E88"/>
    <w:rsid w:val="001F662F"/>
    <w:rsid w:val="00203392"/>
    <w:rsid w:val="00207E4E"/>
    <w:rsid w:val="0022514A"/>
    <w:rsid w:val="00227259"/>
    <w:rsid w:val="002278CA"/>
    <w:rsid w:val="00233AAC"/>
    <w:rsid w:val="002365AA"/>
    <w:rsid w:val="002504B7"/>
    <w:rsid w:val="00253AAA"/>
    <w:rsid w:val="0025634B"/>
    <w:rsid w:val="002653DD"/>
    <w:rsid w:val="00271CC7"/>
    <w:rsid w:val="00274DBB"/>
    <w:rsid w:val="00276AA7"/>
    <w:rsid w:val="002773FD"/>
    <w:rsid w:val="002A1E6E"/>
    <w:rsid w:val="002A2A9F"/>
    <w:rsid w:val="002E5ADF"/>
    <w:rsid w:val="002E7638"/>
    <w:rsid w:val="00315815"/>
    <w:rsid w:val="00340269"/>
    <w:rsid w:val="003610E7"/>
    <w:rsid w:val="0036384E"/>
    <w:rsid w:val="00374C6F"/>
    <w:rsid w:val="003750FE"/>
    <w:rsid w:val="003767DD"/>
    <w:rsid w:val="00381392"/>
    <w:rsid w:val="00390351"/>
    <w:rsid w:val="00390FF7"/>
    <w:rsid w:val="003975BB"/>
    <w:rsid w:val="003B1AAF"/>
    <w:rsid w:val="003C5D1C"/>
    <w:rsid w:val="003E5CD2"/>
    <w:rsid w:val="003F2386"/>
    <w:rsid w:val="003F599B"/>
    <w:rsid w:val="0040591C"/>
    <w:rsid w:val="00444F14"/>
    <w:rsid w:val="0045085C"/>
    <w:rsid w:val="00460379"/>
    <w:rsid w:val="00460B1F"/>
    <w:rsid w:val="0048357A"/>
    <w:rsid w:val="00483C3E"/>
    <w:rsid w:val="00486B0B"/>
    <w:rsid w:val="004876D6"/>
    <w:rsid w:val="004C4790"/>
    <w:rsid w:val="004C6847"/>
    <w:rsid w:val="004D5430"/>
    <w:rsid w:val="00500E3A"/>
    <w:rsid w:val="00505ACB"/>
    <w:rsid w:val="00513818"/>
    <w:rsid w:val="00516FA8"/>
    <w:rsid w:val="0052682F"/>
    <w:rsid w:val="00547B9A"/>
    <w:rsid w:val="00552318"/>
    <w:rsid w:val="00567393"/>
    <w:rsid w:val="00574294"/>
    <w:rsid w:val="00580C54"/>
    <w:rsid w:val="005A2F61"/>
    <w:rsid w:val="005C3F67"/>
    <w:rsid w:val="005D23CD"/>
    <w:rsid w:val="005E304F"/>
    <w:rsid w:val="005E6380"/>
    <w:rsid w:val="006102F3"/>
    <w:rsid w:val="00614A1D"/>
    <w:rsid w:val="00621ACF"/>
    <w:rsid w:val="00624BA4"/>
    <w:rsid w:val="00625971"/>
    <w:rsid w:val="006334D6"/>
    <w:rsid w:val="00635133"/>
    <w:rsid w:val="00652876"/>
    <w:rsid w:val="006574B4"/>
    <w:rsid w:val="006656BC"/>
    <w:rsid w:val="00682E7C"/>
    <w:rsid w:val="006A1E67"/>
    <w:rsid w:val="006A602B"/>
    <w:rsid w:val="006C1339"/>
    <w:rsid w:val="006E1BFF"/>
    <w:rsid w:val="006E3EEA"/>
    <w:rsid w:val="006E5432"/>
    <w:rsid w:val="006E5676"/>
    <w:rsid w:val="006E6A8E"/>
    <w:rsid w:val="006F5FEC"/>
    <w:rsid w:val="00713C3F"/>
    <w:rsid w:val="007405B6"/>
    <w:rsid w:val="00754BFB"/>
    <w:rsid w:val="00757369"/>
    <w:rsid w:val="00760363"/>
    <w:rsid w:val="0076254E"/>
    <w:rsid w:val="00782535"/>
    <w:rsid w:val="00784477"/>
    <w:rsid w:val="00790A4B"/>
    <w:rsid w:val="007B5548"/>
    <w:rsid w:val="007B554F"/>
    <w:rsid w:val="007B59F7"/>
    <w:rsid w:val="007C1620"/>
    <w:rsid w:val="007D387E"/>
    <w:rsid w:val="007D759E"/>
    <w:rsid w:val="007F4555"/>
    <w:rsid w:val="00801FA5"/>
    <w:rsid w:val="00805C97"/>
    <w:rsid w:val="00810D9D"/>
    <w:rsid w:val="008121DD"/>
    <w:rsid w:val="008136C2"/>
    <w:rsid w:val="0082155A"/>
    <w:rsid w:val="00833B0B"/>
    <w:rsid w:val="008462BA"/>
    <w:rsid w:val="00853F01"/>
    <w:rsid w:val="00864BE8"/>
    <w:rsid w:val="008700EA"/>
    <w:rsid w:val="008761C6"/>
    <w:rsid w:val="00893A27"/>
    <w:rsid w:val="008B03F9"/>
    <w:rsid w:val="008B1702"/>
    <w:rsid w:val="008B2A35"/>
    <w:rsid w:val="008D2BB7"/>
    <w:rsid w:val="008D43D9"/>
    <w:rsid w:val="008D4AF7"/>
    <w:rsid w:val="008E3512"/>
    <w:rsid w:val="008F4A48"/>
    <w:rsid w:val="00910EF6"/>
    <w:rsid w:val="009152EC"/>
    <w:rsid w:val="00920E15"/>
    <w:rsid w:val="00922B02"/>
    <w:rsid w:val="00924474"/>
    <w:rsid w:val="00935FEA"/>
    <w:rsid w:val="0094297B"/>
    <w:rsid w:val="00943C14"/>
    <w:rsid w:val="0094473B"/>
    <w:rsid w:val="00946655"/>
    <w:rsid w:val="00951927"/>
    <w:rsid w:val="00965FD0"/>
    <w:rsid w:val="0096617A"/>
    <w:rsid w:val="009715B0"/>
    <w:rsid w:val="00976E5E"/>
    <w:rsid w:val="00985C01"/>
    <w:rsid w:val="0098686E"/>
    <w:rsid w:val="009A7AE8"/>
    <w:rsid w:val="009D15A2"/>
    <w:rsid w:val="009D3DF9"/>
    <w:rsid w:val="009F062E"/>
    <w:rsid w:val="00A046CE"/>
    <w:rsid w:val="00A21412"/>
    <w:rsid w:val="00A30F97"/>
    <w:rsid w:val="00A36BC7"/>
    <w:rsid w:val="00A37E52"/>
    <w:rsid w:val="00A44AB9"/>
    <w:rsid w:val="00A466C1"/>
    <w:rsid w:val="00A52545"/>
    <w:rsid w:val="00A67DF6"/>
    <w:rsid w:val="00A733BB"/>
    <w:rsid w:val="00A77B5C"/>
    <w:rsid w:val="00A946D8"/>
    <w:rsid w:val="00AA696C"/>
    <w:rsid w:val="00AB493D"/>
    <w:rsid w:val="00AC6E76"/>
    <w:rsid w:val="00AD5842"/>
    <w:rsid w:val="00AD6EA4"/>
    <w:rsid w:val="00AF589F"/>
    <w:rsid w:val="00AF6A90"/>
    <w:rsid w:val="00B06337"/>
    <w:rsid w:val="00B125B8"/>
    <w:rsid w:val="00B12D2C"/>
    <w:rsid w:val="00B21735"/>
    <w:rsid w:val="00B218A1"/>
    <w:rsid w:val="00B27919"/>
    <w:rsid w:val="00B45144"/>
    <w:rsid w:val="00B5163B"/>
    <w:rsid w:val="00B528CE"/>
    <w:rsid w:val="00B640B9"/>
    <w:rsid w:val="00B77B1F"/>
    <w:rsid w:val="00B8211A"/>
    <w:rsid w:val="00B93AD1"/>
    <w:rsid w:val="00BA07E6"/>
    <w:rsid w:val="00BB4321"/>
    <w:rsid w:val="00BB77C9"/>
    <w:rsid w:val="00BC526E"/>
    <w:rsid w:val="00BC7274"/>
    <w:rsid w:val="00BF6159"/>
    <w:rsid w:val="00C0654E"/>
    <w:rsid w:val="00C06B3F"/>
    <w:rsid w:val="00C07377"/>
    <w:rsid w:val="00C111F4"/>
    <w:rsid w:val="00C16D4C"/>
    <w:rsid w:val="00C16E3E"/>
    <w:rsid w:val="00C17B65"/>
    <w:rsid w:val="00C320DD"/>
    <w:rsid w:val="00C43EAF"/>
    <w:rsid w:val="00C44402"/>
    <w:rsid w:val="00C50D34"/>
    <w:rsid w:val="00C522B2"/>
    <w:rsid w:val="00C700D0"/>
    <w:rsid w:val="00C81C3C"/>
    <w:rsid w:val="00C910E1"/>
    <w:rsid w:val="00CA1910"/>
    <w:rsid w:val="00CB22DD"/>
    <w:rsid w:val="00CC041A"/>
    <w:rsid w:val="00CF5B73"/>
    <w:rsid w:val="00D02C97"/>
    <w:rsid w:val="00D07605"/>
    <w:rsid w:val="00D109E9"/>
    <w:rsid w:val="00D14945"/>
    <w:rsid w:val="00D20098"/>
    <w:rsid w:val="00D3705A"/>
    <w:rsid w:val="00D370A2"/>
    <w:rsid w:val="00D85EF5"/>
    <w:rsid w:val="00D9279C"/>
    <w:rsid w:val="00D96C08"/>
    <w:rsid w:val="00DA140C"/>
    <w:rsid w:val="00DB4A72"/>
    <w:rsid w:val="00DC3F92"/>
    <w:rsid w:val="00DD1E93"/>
    <w:rsid w:val="00DD3DF2"/>
    <w:rsid w:val="00DE5EC4"/>
    <w:rsid w:val="00DF6A0F"/>
    <w:rsid w:val="00DF7523"/>
    <w:rsid w:val="00E060E3"/>
    <w:rsid w:val="00E110ED"/>
    <w:rsid w:val="00E113BF"/>
    <w:rsid w:val="00E13F43"/>
    <w:rsid w:val="00E33CC7"/>
    <w:rsid w:val="00E43C0B"/>
    <w:rsid w:val="00E448BA"/>
    <w:rsid w:val="00E45B2F"/>
    <w:rsid w:val="00E62A7E"/>
    <w:rsid w:val="00E66440"/>
    <w:rsid w:val="00E66E6F"/>
    <w:rsid w:val="00E838A7"/>
    <w:rsid w:val="00E8487B"/>
    <w:rsid w:val="00E94E48"/>
    <w:rsid w:val="00EB15B0"/>
    <w:rsid w:val="00EB5FDB"/>
    <w:rsid w:val="00EC1D90"/>
    <w:rsid w:val="00EC48D0"/>
    <w:rsid w:val="00EC755A"/>
    <w:rsid w:val="00EE0708"/>
    <w:rsid w:val="00F05C2F"/>
    <w:rsid w:val="00F14BEB"/>
    <w:rsid w:val="00F14F75"/>
    <w:rsid w:val="00F61E84"/>
    <w:rsid w:val="00F63F95"/>
    <w:rsid w:val="00F71C63"/>
    <w:rsid w:val="00F85CF6"/>
    <w:rsid w:val="00F85D4C"/>
    <w:rsid w:val="00F86D8B"/>
    <w:rsid w:val="00F90613"/>
    <w:rsid w:val="00FA2043"/>
    <w:rsid w:val="00FC2713"/>
    <w:rsid w:val="00FC455D"/>
    <w:rsid w:val="00FD1CE8"/>
    <w:rsid w:val="00FE445A"/>
    <w:rsid w:val="00FE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F8634E"/>
  <w15:docId w15:val="{F7B1680F-15B6-4630-B36A-60532749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510EC"/>
    <w:rPr>
      <w:i/>
      <w:iCs/>
    </w:rPr>
  </w:style>
  <w:style w:type="character" w:styleId="Hyperlink">
    <w:name w:val="Hyperlink"/>
    <w:basedOn w:val="DefaultParagraphFont"/>
    <w:uiPriority w:val="99"/>
    <w:unhideWhenUsed/>
    <w:rsid w:val="000510EC"/>
    <w:rPr>
      <w:strike w:val="0"/>
      <w:dstrike w:val="0"/>
      <w:color w:val="CF1C6D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A36BC7"/>
    <w:pPr>
      <w:ind w:left="720"/>
      <w:contextualSpacing/>
    </w:pPr>
  </w:style>
  <w:style w:type="paragraph" w:customStyle="1" w:styleId="xp1">
    <w:name w:val="x_p1"/>
    <w:basedOn w:val="Normal"/>
    <w:rsid w:val="00A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A046CE"/>
  </w:style>
  <w:style w:type="paragraph" w:customStyle="1" w:styleId="xp2">
    <w:name w:val="x_p2"/>
    <w:basedOn w:val="Normal"/>
    <w:rsid w:val="00A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A046CE"/>
  </w:style>
  <w:style w:type="paragraph" w:customStyle="1" w:styleId="xp3">
    <w:name w:val="x_p3"/>
    <w:basedOn w:val="Normal"/>
    <w:rsid w:val="00A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D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D759E"/>
    <w:rPr>
      <w:b/>
      <w:bCs/>
    </w:rPr>
  </w:style>
  <w:style w:type="character" w:customStyle="1" w:styleId="scayt-misspell-word1">
    <w:name w:val="scayt-misspell-word1"/>
    <w:basedOn w:val="DefaultParagraphFont"/>
    <w:rsid w:val="007D759E"/>
    <w:rPr>
      <w:vanish w:val="0"/>
      <w:webHidden w:val="0"/>
      <w:shd w:val="clear" w:color="auto" w:fill="auto"/>
      <w:specVanish w:val="0"/>
    </w:rPr>
  </w:style>
  <w:style w:type="paragraph" w:customStyle="1" w:styleId="ocular-col">
    <w:name w:val="ocular-col"/>
    <w:basedOn w:val="Normal"/>
    <w:rsid w:val="00033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E5EC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83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60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02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96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14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00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97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38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214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058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976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302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689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969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695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670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1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33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6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81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41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51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041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13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19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44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731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333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4758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02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343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7173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0268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7986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833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368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6074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95132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5175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9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2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37436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79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99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5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832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09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3957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152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69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59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1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xrKDLQxWi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wwp8mn/articles/zp937p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topics/z6d98xs/articles/z9c4f82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www.bbc.co.uk/bitesize/topics/zsjpyrd/articles/z6qqy9q" TargetMode="External"/><Relationship Id="rId10" Type="http://schemas.openxmlformats.org/officeDocument/2006/relationships/hyperlink" Target="https://youtu.be/dySvIlAui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fkk7ty/articles/z8t8pb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Wilkerson</dc:creator>
  <cp:keywords/>
  <dc:description/>
  <cp:lastModifiedBy>Sonia Wall</cp:lastModifiedBy>
  <cp:revision>6</cp:revision>
  <dcterms:created xsi:type="dcterms:W3CDTF">2022-02-10T13:03:00Z</dcterms:created>
  <dcterms:modified xsi:type="dcterms:W3CDTF">2022-02-10T13:27:00Z</dcterms:modified>
</cp:coreProperties>
</file>