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EC4" w:rsidRDefault="00DE5EC4" w:rsidP="00DE5EC4">
      <w:pPr>
        <w:pStyle w:val="xp1"/>
        <w:spacing w:before="0" w:beforeAutospacing="0" w:after="45" w:afterAutospacing="0"/>
        <w:jc w:val="center"/>
        <w:rPr>
          <w:rStyle w:val="xs1"/>
          <w:rFonts w:ascii="Segoe Print" w:hAnsi="Segoe Print" w:cs="Poppins Light"/>
          <w:b/>
          <w:bCs/>
          <w:color w:val="201F1E"/>
          <w:u w:val="single"/>
        </w:rPr>
      </w:pPr>
      <w:r w:rsidRPr="00761D1B">
        <w:rPr>
          <w:rStyle w:val="xs1"/>
          <w:rFonts w:ascii="Segoe Print" w:hAnsi="Segoe Print" w:cs="Poppins Light"/>
          <w:b/>
          <w:bCs/>
          <w:color w:val="201F1E"/>
          <w:u w:val="single"/>
        </w:rPr>
        <w:t>This week’s learning</w:t>
      </w:r>
      <w:r w:rsidR="00C1657C">
        <w:rPr>
          <w:rStyle w:val="xs1"/>
          <w:rFonts w:ascii="Segoe Print" w:hAnsi="Segoe Print" w:cs="Poppins Light"/>
          <w:b/>
          <w:bCs/>
          <w:color w:val="201F1E"/>
          <w:u w:val="single"/>
        </w:rPr>
        <w:t xml:space="preserve"> 24</w:t>
      </w:r>
      <w:r w:rsidR="00F842C2">
        <w:rPr>
          <w:rStyle w:val="xs1"/>
          <w:rFonts w:ascii="Segoe Print" w:hAnsi="Segoe Print" w:cs="Poppins Light"/>
          <w:b/>
          <w:bCs/>
          <w:color w:val="201F1E"/>
          <w:u w:val="single"/>
        </w:rPr>
        <w:t>.01.22</w:t>
      </w:r>
    </w:p>
    <w:p w:rsidR="000F5E8B" w:rsidRDefault="000F5E8B" w:rsidP="000F5E8B">
      <w:pPr>
        <w:pStyle w:val="xp1"/>
        <w:spacing w:before="0" w:beforeAutospacing="0" w:after="45" w:afterAutospacing="0"/>
        <w:jc w:val="center"/>
        <w:rPr>
          <w:rStyle w:val="xs1"/>
          <w:rFonts w:ascii="Segoe Print" w:hAnsi="Segoe Print" w:cs="Poppins Light"/>
          <w:bCs/>
          <w:color w:val="201F1E"/>
        </w:rPr>
      </w:pPr>
      <w:r w:rsidRPr="000F5E8B">
        <w:rPr>
          <w:rStyle w:val="xs1"/>
          <w:rFonts w:ascii="Segoe Print" w:hAnsi="Segoe Print" w:cs="Poppins Light"/>
          <w:bCs/>
          <w:color w:val="201F1E"/>
        </w:rPr>
        <w:t>Please return any work that you complete back to school.</w:t>
      </w:r>
    </w:p>
    <w:p w:rsidR="003D7A7A" w:rsidRDefault="003D7A7A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/>
          <w:bCs/>
          <w:u w:val="single"/>
        </w:rPr>
      </w:pPr>
      <w:r>
        <w:rPr>
          <w:rStyle w:val="xs1"/>
          <w:rFonts w:ascii="Segoe Print" w:hAnsi="Segoe Print" w:cs="Poppins Light"/>
          <w:b/>
          <w:bCs/>
          <w:u w:val="single"/>
        </w:rPr>
        <w:t>Monday</w:t>
      </w:r>
    </w:p>
    <w:p w:rsidR="003D7A7A" w:rsidRPr="003D7A7A" w:rsidRDefault="003D7A7A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u w:val="single"/>
        </w:rPr>
      </w:pPr>
      <w:r w:rsidRPr="003D7A7A">
        <w:rPr>
          <w:rStyle w:val="xs1"/>
          <w:rFonts w:ascii="Segoe Print" w:hAnsi="Segoe Print" w:cs="Poppins Light"/>
          <w:bCs/>
          <w:u w:val="single"/>
        </w:rPr>
        <w:t>English –</w:t>
      </w:r>
      <w:r w:rsidRPr="003D7A7A">
        <w:t xml:space="preserve"> </w:t>
      </w:r>
      <w:hyperlink r:id="rId5" w:history="1">
        <w:r w:rsidRPr="00747E85">
          <w:rPr>
            <w:rStyle w:val="Hyperlink"/>
            <w:rFonts w:ascii="Segoe Print" w:hAnsi="Segoe Print" w:cs="Poppins Light"/>
            <w:bCs/>
          </w:rPr>
          <w:t>https://classroom.thenational.academy/lessons/to-engage-with-a-text-6tj3jd</w:t>
        </w:r>
      </w:hyperlink>
      <w:r>
        <w:rPr>
          <w:rStyle w:val="xs1"/>
          <w:rFonts w:ascii="Segoe Print" w:hAnsi="Segoe Print" w:cs="Poppins Light"/>
          <w:bCs/>
          <w:u w:val="single"/>
        </w:rPr>
        <w:t xml:space="preserve"> </w:t>
      </w:r>
    </w:p>
    <w:p w:rsidR="003D7A7A" w:rsidRDefault="003D7A7A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u w:val="single"/>
        </w:rPr>
      </w:pPr>
      <w:r w:rsidRPr="003D7A7A">
        <w:rPr>
          <w:rStyle w:val="xs1"/>
          <w:rFonts w:ascii="Segoe Print" w:hAnsi="Segoe Print" w:cs="Poppins Light"/>
          <w:bCs/>
          <w:u w:val="single"/>
        </w:rPr>
        <w:t>Maths –</w:t>
      </w:r>
      <w:r>
        <w:rPr>
          <w:rStyle w:val="xs1"/>
          <w:rFonts w:ascii="Segoe Print" w:hAnsi="Segoe Print" w:cs="Poppins Light"/>
          <w:bCs/>
          <w:u w:val="single"/>
        </w:rPr>
        <w:t xml:space="preserve"> </w:t>
      </w:r>
      <w:hyperlink r:id="rId6" w:history="1">
        <w:r w:rsidRPr="00747E85">
          <w:rPr>
            <w:rStyle w:val="Hyperlink"/>
            <w:rFonts w:ascii="Segoe Print" w:hAnsi="Segoe Print" w:cs="Poppins Light"/>
            <w:bCs/>
          </w:rPr>
          <w:t>https://classroom.thenational.academy/lessons/understanding-percentage-6gvpad</w:t>
        </w:r>
      </w:hyperlink>
      <w:r>
        <w:rPr>
          <w:rStyle w:val="xs1"/>
          <w:rFonts w:ascii="Segoe Print" w:hAnsi="Segoe Print" w:cs="Poppins Light"/>
          <w:bCs/>
          <w:u w:val="single"/>
        </w:rPr>
        <w:t xml:space="preserve"> </w:t>
      </w:r>
    </w:p>
    <w:p w:rsidR="003D7A7A" w:rsidRPr="003D7A7A" w:rsidRDefault="003D7A7A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</w:rPr>
      </w:pPr>
      <w:r>
        <w:rPr>
          <w:rStyle w:val="xs1"/>
          <w:rFonts w:ascii="Segoe Print" w:hAnsi="Segoe Print" w:cs="Poppins Light"/>
          <w:bCs/>
          <w:u w:val="single"/>
        </w:rPr>
        <w:t xml:space="preserve">PSHE – </w:t>
      </w:r>
      <w:r w:rsidRPr="003D7A7A">
        <w:rPr>
          <w:rStyle w:val="xs1"/>
          <w:rFonts w:ascii="Segoe Print" w:hAnsi="Segoe Print" w:cs="Poppins Light"/>
          <w:bCs/>
        </w:rPr>
        <w:t>Find out how alcohol passes into your blood stream and how it affects your main organs.</w:t>
      </w:r>
    </w:p>
    <w:p w:rsidR="00B93AD1" w:rsidRPr="00761D1B" w:rsidRDefault="00E448BA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/>
          <w:bCs/>
          <w:u w:val="single"/>
        </w:rPr>
      </w:pPr>
      <w:r w:rsidRPr="00761D1B">
        <w:rPr>
          <w:rStyle w:val="xs1"/>
          <w:rFonts w:ascii="Segoe Print" w:hAnsi="Segoe Print" w:cs="Poppins Light"/>
          <w:b/>
          <w:bCs/>
          <w:u w:val="single"/>
        </w:rPr>
        <w:t>Tuesday</w:t>
      </w:r>
    </w:p>
    <w:p w:rsidR="00BE1E76" w:rsidRDefault="006F1C27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</w:rPr>
      </w:pPr>
      <w:r w:rsidRPr="00761D1B">
        <w:rPr>
          <w:rStyle w:val="xs1"/>
          <w:rFonts w:ascii="Segoe Print" w:hAnsi="Segoe Print" w:cs="Poppins Light"/>
          <w:bCs/>
          <w:u w:val="single"/>
        </w:rPr>
        <w:t>Maths</w:t>
      </w:r>
      <w:r w:rsidRPr="00600A6A">
        <w:rPr>
          <w:rStyle w:val="xs1"/>
          <w:rFonts w:ascii="Segoe Print" w:hAnsi="Segoe Print" w:cs="Poppins Light"/>
          <w:bCs/>
        </w:rPr>
        <w:t xml:space="preserve"> </w:t>
      </w:r>
      <w:r w:rsidR="00761D1B" w:rsidRPr="00600A6A">
        <w:rPr>
          <w:rStyle w:val="xs1"/>
          <w:rFonts w:ascii="Segoe Print" w:hAnsi="Segoe Print" w:cs="Poppins Light"/>
          <w:bCs/>
        </w:rPr>
        <w:t>–</w:t>
      </w:r>
      <w:r w:rsidR="00942425">
        <w:rPr>
          <w:rStyle w:val="xs1"/>
          <w:rFonts w:ascii="Segoe Print" w:hAnsi="Segoe Print" w:cs="Poppins Light"/>
          <w:bCs/>
        </w:rPr>
        <w:t xml:space="preserve"> </w:t>
      </w:r>
      <w:hyperlink r:id="rId7" w:history="1">
        <w:r w:rsidR="003D7A7A" w:rsidRPr="00747E85">
          <w:rPr>
            <w:rStyle w:val="Hyperlink"/>
            <w:rFonts w:ascii="Segoe Print" w:hAnsi="Segoe Print" w:cs="Poppins Light"/>
            <w:bCs/>
          </w:rPr>
          <w:t>https://classroom.thenational.academy/lessons/percentage-as-a-fraction-and-decimal-6mrk0r</w:t>
        </w:r>
      </w:hyperlink>
      <w:r w:rsidR="003D7A7A">
        <w:rPr>
          <w:rStyle w:val="xs1"/>
          <w:rFonts w:ascii="Segoe Print" w:hAnsi="Segoe Print" w:cs="Poppins Light"/>
          <w:bCs/>
        </w:rPr>
        <w:t xml:space="preserve"> </w:t>
      </w:r>
    </w:p>
    <w:p w:rsidR="00BE1E76" w:rsidRDefault="00315815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 w:rsidRPr="00761D1B">
        <w:rPr>
          <w:rStyle w:val="xs1"/>
          <w:rFonts w:ascii="Segoe Print" w:hAnsi="Segoe Print" w:cs="Poppins Light"/>
          <w:bCs/>
          <w:color w:val="201F1E"/>
          <w:u w:val="single"/>
        </w:rPr>
        <w:t>English</w:t>
      </w:r>
      <w:r w:rsidRPr="00761D1B">
        <w:rPr>
          <w:rStyle w:val="xs1"/>
          <w:rFonts w:ascii="Segoe Print" w:hAnsi="Segoe Print" w:cs="Poppins Light"/>
          <w:bCs/>
          <w:color w:val="201F1E"/>
        </w:rPr>
        <w:t xml:space="preserve"> </w:t>
      </w:r>
      <w:r w:rsidR="001C0175" w:rsidRPr="00761D1B">
        <w:rPr>
          <w:rStyle w:val="xs1"/>
          <w:rFonts w:ascii="Segoe Print" w:hAnsi="Segoe Print" w:cs="Poppins Light"/>
          <w:bCs/>
          <w:color w:val="201F1E"/>
        </w:rPr>
        <w:t>–</w:t>
      </w:r>
      <w:r w:rsidR="00942425">
        <w:rPr>
          <w:rStyle w:val="xs1"/>
          <w:rFonts w:ascii="Segoe Print" w:hAnsi="Segoe Print" w:cs="Poppins Light"/>
          <w:bCs/>
          <w:color w:val="201F1E"/>
        </w:rPr>
        <w:t xml:space="preserve"> </w:t>
      </w:r>
      <w:hyperlink r:id="rId8" w:history="1">
        <w:r w:rsidR="003D7A7A" w:rsidRPr="00747E85">
          <w:rPr>
            <w:rStyle w:val="Hyperlink"/>
            <w:rFonts w:ascii="Segoe Print" w:hAnsi="Segoe Print" w:cs="Poppins Light"/>
            <w:bCs/>
          </w:rPr>
          <w:t>https://classroom.thenational.academy/lessons/to-explore-the-function-of-apostrophes-6xj66d</w:t>
        </w:r>
      </w:hyperlink>
      <w:r w:rsidR="003D7A7A">
        <w:rPr>
          <w:rStyle w:val="xs1"/>
          <w:rFonts w:ascii="Segoe Print" w:hAnsi="Segoe Print" w:cs="Poppins Light"/>
          <w:bCs/>
          <w:color w:val="201F1E"/>
        </w:rPr>
        <w:t xml:space="preserve"> </w:t>
      </w:r>
    </w:p>
    <w:p w:rsidR="0097658E" w:rsidRPr="0097658E" w:rsidRDefault="0097658E" w:rsidP="003C54D0">
      <w:pPr>
        <w:pStyle w:val="xp1"/>
        <w:spacing w:before="240" w:beforeAutospacing="0" w:after="45" w:afterAutospacing="0"/>
        <w:rPr>
          <w:rFonts w:ascii="Segoe Print" w:hAnsi="Segoe Print" w:cs="Poppins Light"/>
          <w:color w:val="201F1E"/>
        </w:rPr>
      </w:pPr>
      <w:r>
        <w:rPr>
          <w:rFonts w:ascii="Segoe Print" w:hAnsi="Segoe Print" w:cs="Poppins Light"/>
          <w:color w:val="201F1E"/>
          <w:u w:val="single"/>
        </w:rPr>
        <w:t xml:space="preserve">RE </w:t>
      </w:r>
      <w:r w:rsidRPr="0097658E">
        <w:rPr>
          <w:rFonts w:ascii="Segoe Print" w:hAnsi="Segoe Print" w:cs="Poppins Light"/>
          <w:color w:val="201F1E"/>
        </w:rPr>
        <w:t xml:space="preserve">– </w:t>
      </w:r>
      <w:r w:rsidR="003C54D0">
        <w:rPr>
          <w:rFonts w:ascii="Segoe Print" w:hAnsi="Segoe Print" w:cs="Poppins Light"/>
          <w:color w:val="201F1E"/>
        </w:rPr>
        <w:t>Today we are thinking about forgiveness. Think about this statement - All crimes should be forgiven? Write an argument for or against this statement.</w:t>
      </w:r>
    </w:p>
    <w:p w:rsidR="00E448BA" w:rsidRPr="00761D1B" w:rsidRDefault="00E448BA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/>
          <w:bCs/>
          <w:u w:val="single"/>
        </w:rPr>
      </w:pPr>
      <w:r w:rsidRPr="00761D1B">
        <w:rPr>
          <w:rStyle w:val="xs1"/>
          <w:rFonts w:ascii="Segoe Print" w:hAnsi="Segoe Print" w:cs="Poppins Light"/>
          <w:b/>
          <w:bCs/>
          <w:u w:val="single"/>
        </w:rPr>
        <w:t>W</w:t>
      </w:r>
      <w:r w:rsidR="00315815" w:rsidRPr="00761D1B">
        <w:rPr>
          <w:rStyle w:val="xs1"/>
          <w:rFonts w:ascii="Segoe Print" w:hAnsi="Segoe Print" w:cs="Poppins Light"/>
          <w:b/>
          <w:bCs/>
          <w:u w:val="single"/>
        </w:rPr>
        <w:t>ednesday</w:t>
      </w:r>
      <w:bookmarkStart w:id="0" w:name="_GoBack"/>
      <w:bookmarkEnd w:id="0"/>
    </w:p>
    <w:p w:rsidR="00BE1E76" w:rsidRDefault="008D43D9" w:rsidP="008D43D9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 w:rsidRPr="00761D1B">
        <w:rPr>
          <w:rStyle w:val="xs1"/>
          <w:rFonts w:ascii="Segoe Print" w:hAnsi="Segoe Print" w:cs="Poppins Light"/>
          <w:bCs/>
          <w:color w:val="201F1E"/>
          <w:u w:val="single"/>
        </w:rPr>
        <w:t>Maths</w:t>
      </w:r>
      <w:r w:rsidRPr="00761D1B">
        <w:rPr>
          <w:rStyle w:val="xs1"/>
          <w:rFonts w:ascii="Segoe Print" w:hAnsi="Segoe Print" w:cs="Poppins Light"/>
          <w:bCs/>
          <w:color w:val="201F1E"/>
        </w:rPr>
        <w:t xml:space="preserve"> –</w:t>
      </w:r>
      <w:r w:rsidR="00696535">
        <w:rPr>
          <w:rStyle w:val="xs1"/>
          <w:rFonts w:ascii="Segoe Print" w:hAnsi="Segoe Print" w:cs="Poppins Light"/>
          <w:bCs/>
          <w:color w:val="201F1E"/>
        </w:rPr>
        <w:t xml:space="preserve"> </w:t>
      </w:r>
      <w:r w:rsidR="00942425">
        <w:rPr>
          <w:rStyle w:val="xs1"/>
          <w:rFonts w:ascii="Segoe Print" w:hAnsi="Segoe Print" w:cs="Poppins Light"/>
          <w:bCs/>
          <w:color w:val="201F1E"/>
        </w:rPr>
        <w:t xml:space="preserve"> </w:t>
      </w:r>
      <w:hyperlink r:id="rId9" w:history="1">
        <w:r w:rsidR="003D7A7A" w:rsidRPr="00747E85">
          <w:rPr>
            <w:rStyle w:val="Hyperlink"/>
            <w:rFonts w:ascii="Segoe Print" w:hAnsi="Segoe Print" w:cs="Poppins Light"/>
            <w:bCs/>
          </w:rPr>
          <w:t>https://classroom.thenational.academy/lessons/understanding-percent-in-the-world-70uk0e</w:t>
        </w:r>
      </w:hyperlink>
      <w:r w:rsidR="003D7A7A">
        <w:rPr>
          <w:rStyle w:val="xs1"/>
          <w:rFonts w:ascii="Segoe Print" w:hAnsi="Segoe Print" w:cs="Poppins Light"/>
          <w:bCs/>
          <w:color w:val="201F1E"/>
        </w:rPr>
        <w:t xml:space="preserve"> </w:t>
      </w:r>
      <w:hyperlink r:id="rId10" w:history="1"/>
    </w:p>
    <w:p w:rsidR="008D43D9" w:rsidRDefault="008D43D9" w:rsidP="008D43D9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 w:rsidRPr="00761D1B">
        <w:rPr>
          <w:rStyle w:val="xs1"/>
          <w:rFonts w:ascii="Segoe Print" w:hAnsi="Segoe Print" w:cs="Poppins Light"/>
          <w:bCs/>
          <w:color w:val="201F1E"/>
          <w:u w:val="single"/>
        </w:rPr>
        <w:t>English</w:t>
      </w:r>
      <w:r w:rsidRPr="00761D1B">
        <w:rPr>
          <w:rStyle w:val="xs1"/>
          <w:rFonts w:ascii="Segoe Print" w:hAnsi="Segoe Print" w:cs="Poppins Light"/>
          <w:bCs/>
          <w:color w:val="201F1E"/>
        </w:rPr>
        <w:t xml:space="preserve"> </w:t>
      </w:r>
      <w:r w:rsidR="001C0175" w:rsidRPr="00761D1B">
        <w:rPr>
          <w:rStyle w:val="xs1"/>
          <w:rFonts w:ascii="Segoe Print" w:hAnsi="Segoe Print" w:cs="Poppins Light"/>
          <w:bCs/>
          <w:color w:val="201F1E"/>
        </w:rPr>
        <w:t>–</w:t>
      </w:r>
      <w:r w:rsidR="00942425">
        <w:rPr>
          <w:rStyle w:val="xs1"/>
          <w:rFonts w:ascii="Segoe Print" w:hAnsi="Segoe Print" w:cs="Poppins Light"/>
          <w:bCs/>
          <w:color w:val="201F1E"/>
        </w:rPr>
        <w:t xml:space="preserve"> </w:t>
      </w:r>
      <w:hyperlink r:id="rId11" w:history="1">
        <w:r w:rsidR="003D7A7A" w:rsidRPr="00747E85">
          <w:rPr>
            <w:rStyle w:val="Hyperlink"/>
            <w:rFonts w:ascii="Segoe Print" w:hAnsi="Segoe Print" w:cs="Poppins Light"/>
            <w:bCs/>
          </w:rPr>
          <w:t>https://classroom.thenational.academy/lessons/to-explore-the-functions-of-a-colon-c5hkjd</w:t>
        </w:r>
      </w:hyperlink>
      <w:r w:rsidR="003D7A7A">
        <w:rPr>
          <w:rStyle w:val="xs1"/>
          <w:rFonts w:ascii="Segoe Print" w:hAnsi="Segoe Print" w:cs="Poppins Light"/>
          <w:bCs/>
          <w:color w:val="201F1E"/>
        </w:rPr>
        <w:t xml:space="preserve"> </w:t>
      </w:r>
    </w:p>
    <w:p w:rsidR="00E448BA" w:rsidRDefault="00BE1E76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 w:rsidRPr="00BE1E76">
        <w:rPr>
          <w:rStyle w:val="xs1"/>
          <w:rFonts w:ascii="Segoe Print" w:hAnsi="Segoe Print" w:cs="Poppins Light"/>
          <w:bCs/>
          <w:color w:val="201F1E"/>
          <w:u w:val="single"/>
        </w:rPr>
        <w:t>Art</w:t>
      </w:r>
      <w:r>
        <w:rPr>
          <w:rStyle w:val="xs1"/>
          <w:rFonts w:ascii="Segoe Print" w:hAnsi="Segoe Print" w:cs="Poppins Light"/>
          <w:bCs/>
          <w:color w:val="201F1E"/>
        </w:rPr>
        <w:t xml:space="preserve"> – </w:t>
      </w:r>
      <w:r w:rsidR="003C54D0">
        <w:rPr>
          <w:rStyle w:val="xs1"/>
          <w:rFonts w:ascii="Segoe Print" w:hAnsi="Segoe Print" w:cs="Poppins Light"/>
          <w:bCs/>
          <w:color w:val="201F1E"/>
        </w:rPr>
        <w:t xml:space="preserve">Here are some images of rivers that people have created. Can you create your own image of a river using the images below as </w:t>
      </w:r>
      <w:proofErr w:type="gramStart"/>
      <w:r w:rsidR="003C54D0">
        <w:rPr>
          <w:rStyle w:val="xs1"/>
          <w:rFonts w:ascii="Segoe Print" w:hAnsi="Segoe Print" w:cs="Poppins Light"/>
          <w:bCs/>
          <w:color w:val="201F1E"/>
        </w:rPr>
        <w:t>inspiration.</w:t>
      </w:r>
      <w:proofErr w:type="gramEnd"/>
    </w:p>
    <w:p w:rsidR="00216A32" w:rsidRDefault="003D7A7A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1FB770" wp14:editId="1CCD02A1">
            <wp:simplePos x="0" y="0"/>
            <wp:positionH relativeFrom="column">
              <wp:posOffset>1029051</wp:posOffset>
            </wp:positionH>
            <wp:positionV relativeFrom="paragraph">
              <wp:posOffset>133350</wp:posOffset>
            </wp:positionV>
            <wp:extent cx="3533775" cy="2130637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3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A32">
        <w:rPr>
          <w:rStyle w:val="xs1"/>
          <w:rFonts w:ascii="Segoe Print" w:hAnsi="Segoe Print" w:cs="Poppins Light"/>
          <w:bCs/>
          <w:color w:val="201F1E"/>
        </w:rPr>
        <w:t xml:space="preserve">    </w:t>
      </w:r>
    </w:p>
    <w:p w:rsidR="00702BF9" w:rsidRDefault="00702BF9" w:rsidP="0031581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>
        <w:rPr>
          <w:rStyle w:val="xs1"/>
          <w:rFonts w:ascii="Segoe Print" w:hAnsi="Segoe Print" w:cs="Poppins Light"/>
          <w:bCs/>
          <w:color w:val="201F1E"/>
        </w:rPr>
        <w:t xml:space="preserve"> </w:t>
      </w:r>
    </w:p>
    <w:p w:rsidR="003C54D0" w:rsidRDefault="003C54D0" w:rsidP="008D4AF7">
      <w:pPr>
        <w:pStyle w:val="ocular-col"/>
        <w:rPr>
          <w:rFonts w:ascii="Segoe Print" w:hAnsi="Segoe Print" w:cs="Poppins Light"/>
          <w:b/>
          <w:u w:val="single"/>
        </w:rPr>
      </w:pPr>
    </w:p>
    <w:p w:rsidR="008D4AF7" w:rsidRPr="00761D1B" w:rsidRDefault="00315815" w:rsidP="008D4AF7">
      <w:pPr>
        <w:pStyle w:val="ocular-col"/>
        <w:rPr>
          <w:rFonts w:ascii="Segoe Print" w:hAnsi="Segoe Print" w:cs="Poppins Light"/>
        </w:rPr>
      </w:pPr>
      <w:r w:rsidRPr="00761D1B">
        <w:rPr>
          <w:rFonts w:ascii="Segoe Print" w:hAnsi="Segoe Print" w:cs="Poppins Light"/>
          <w:b/>
          <w:u w:val="single"/>
        </w:rPr>
        <w:lastRenderedPageBreak/>
        <w:t>Thursday</w:t>
      </w:r>
    </w:p>
    <w:p w:rsidR="00866317" w:rsidRDefault="008D43D9" w:rsidP="008D43D9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 w:rsidRPr="00761D1B">
        <w:rPr>
          <w:rStyle w:val="xs1"/>
          <w:rFonts w:ascii="Segoe Print" w:hAnsi="Segoe Print" w:cs="Poppins Light"/>
          <w:bCs/>
          <w:color w:val="201F1E"/>
          <w:u w:val="single"/>
        </w:rPr>
        <w:t>Maths</w:t>
      </w:r>
      <w:r w:rsidRPr="00761D1B">
        <w:rPr>
          <w:rStyle w:val="xs1"/>
          <w:rFonts w:ascii="Segoe Print" w:hAnsi="Segoe Print" w:cs="Poppins Light"/>
          <w:bCs/>
          <w:color w:val="201F1E"/>
        </w:rPr>
        <w:t xml:space="preserve"> –</w:t>
      </w:r>
      <w:r w:rsidR="00942425">
        <w:rPr>
          <w:rStyle w:val="xs1"/>
          <w:rFonts w:ascii="Segoe Print" w:hAnsi="Segoe Print" w:cs="Poppins Light"/>
          <w:bCs/>
          <w:color w:val="201F1E"/>
        </w:rPr>
        <w:t xml:space="preserve"> </w:t>
      </w:r>
      <w:hyperlink r:id="rId13" w:history="1">
        <w:r w:rsidR="003D7A7A" w:rsidRPr="00747E85">
          <w:rPr>
            <w:rStyle w:val="Hyperlink"/>
            <w:rFonts w:ascii="Segoe Print" w:hAnsi="Segoe Print" w:cs="Poppins Light"/>
            <w:bCs/>
          </w:rPr>
          <w:t>https://classroom.thenational.academy/lessons/finding-percent-of-a-quantity-6xh36d</w:t>
        </w:r>
      </w:hyperlink>
      <w:r w:rsidR="003D7A7A">
        <w:rPr>
          <w:rStyle w:val="xs1"/>
          <w:rFonts w:ascii="Segoe Print" w:hAnsi="Segoe Print" w:cs="Poppins Light"/>
          <w:bCs/>
          <w:color w:val="201F1E"/>
        </w:rPr>
        <w:t xml:space="preserve"> </w:t>
      </w:r>
    </w:p>
    <w:p w:rsidR="00761D1B" w:rsidRDefault="008D43D9" w:rsidP="00696535">
      <w:pPr>
        <w:pStyle w:val="xp1"/>
        <w:tabs>
          <w:tab w:val="left" w:pos="2505"/>
        </w:tabs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 w:rsidRPr="00761D1B">
        <w:rPr>
          <w:rStyle w:val="xs1"/>
          <w:rFonts w:ascii="Segoe Print" w:hAnsi="Segoe Print" w:cs="Poppins Light"/>
          <w:bCs/>
          <w:color w:val="201F1E"/>
          <w:u w:val="single"/>
        </w:rPr>
        <w:t>English</w:t>
      </w:r>
      <w:r w:rsidRPr="00761D1B">
        <w:rPr>
          <w:rStyle w:val="xs1"/>
          <w:rFonts w:ascii="Segoe Print" w:hAnsi="Segoe Print" w:cs="Poppins Light"/>
          <w:bCs/>
          <w:color w:val="201F1E"/>
        </w:rPr>
        <w:t xml:space="preserve"> </w:t>
      </w:r>
      <w:r w:rsidR="00567393" w:rsidRPr="00761D1B">
        <w:rPr>
          <w:rStyle w:val="xs1"/>
          <w:rFonts w:ascii="Segoe Print" w:hAnsi="Segoe Print" w:cs="Poppins Light"/>
          <w:bCs/>
          <w:color w:val="201F1E"/>
        </w:rPr>
        <w:t>–</w:t>
      </w:r>
      <w:r w:rsidR="003D7A7A" w:rsidRPr="003D7A7A">
        <w:t xml:space="preserve"> </w:t>
      </w:r>
      <w:hyperlink r:id="rId14" w:history="1">
        <w:r w:rsidR="003D7A7A" w:rsidRPr="00747E85">
          <w:rPr>
            <w:rStyle w:val="Hyperlink"/>
            <w:rFonts w:ascii="Segoe Print" w:hAnsi="Segoe Print" w:cs="Poppins Light"/>
            <w:bCs/>
          </w:rPr>
          <w:t>https://classroom.thenational.academy/lessons/to-explore-prepositions-6wwkcd</w:t>
        </w:r>
      </w:hyperlink>
      <w:r w:rsidR="003D7A7A">
        <w:rPr>
          <w:rStyle w:val="xs1"/>
          <w:rFonts w:ascii="Segoe Print" w:hAnsi="Segoe Print" w:cs="Poppins Light"/>
          <w:bCs/>
          <w:color w:val="201F1E"/>
        </w:rPr>
        <w:t xml:space="preserve"> </w:t>
      </w:r>
      <w:hyperlink r:id="rId15" w:history="1"/>
    </w:p>
    <w:p w:rsidR="005A77DD" w:rsidRPr="00FE1945" w:rsidRDefault="00BE1E76" w:rsidP="00942425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>
        <w:rPr>
          <w:rStyle w:val="xs1"/>
          <w:rFonts w:ascii="Segoe Print" w:hAnsi="Segoe Print" w:cs="Poppins Light"/>
          <w:bCs/>
          <w:color w:val="201F1E"/>
          <w:u w:val="single"/>
        </w:rPr>
        <w:t>Global Learning</w:t>
      </w:r>
      <w:r w:rsidR="00FE1945" w:rsidRPr="00FE1945">
        <w:rPr>
          <w:rStyle w:val="xs1"/>
          <w:rFonts w:ascii="Segoe Print" w:hAnsi="Segoe Print" w:cs="Poppins Light"/>
          <w:bCs/>
          <w:color w:val="201F1E"/>
          <w:u w:val="single"/>
        </w:rPr>
        <w:t xml:space="preserve">- Geography </w:t>
      </w:r>
      <w:r w:rsidR="003C54D0">
        <w:rPr>
          <w:rStyle w:val="xs1"/>
          <w:rFonts w:ascii="Segoe Print" w:hAnsi="Segoe Print" w:cs="Poppins Light"/>
          <w:bCs/>
          <w:color w:val="201F1E"/>
          <w:u w:val="single"/>
        </w:rPr>
        <w:t xml:space="preserve">– </w:t>
      </w:r>
      <w:r w:rsidR="003C54D0" w:rsidRPr="003C54D0">
        <w:rPr>
          <w:rStyle w:val="xs1"/>
          <w:rFonts w:ascii="Segoe Print" w:hAnsi="Segoe Print" w:cs="Poppins Light"/>
          <w:bCs/>
          <w:color w:val="201F1E"/>
        </w:rPr>
        <w:t>There is a lot of discussion in the news about pollution in our rivers, both at home and across the world. Find some articles</w:t>
      </w:r>
      <w:r w:rsidR="003C54D0">
        <w:rPr>
          <w:rStyle w:val="xs1"/>
          <w:rFonts w:ascii="Segoe Print" w:hAnsi="Segoe Print" w:cs="Poppins Light"/>
          <w:bCs/>
          <w:color w:val="201F1E"/>
        </w:rPr>
        <w:t xml:space="preserve"> </w:t>
      </w:r>
      <w:r w:rsidR="003C54D0" w:rsidRPr="003C54D0">
        <w:rPr>
          <w:rStyle w:val="xs1"/>
          <w:rFonts w:ascii="Segoe Print" w:hAnsi="Segoe Print" w:cs="Poppins Light"/>
          <w:bCs/>
          <w:color w:val="201F1E"/>
        </w:rPr>
        <w:t>of interest to you and summarise what you learn from them. Can you come up with a suggestion to help prevent river pollution?</w:t>
      </w:r>
    </w:p>
    <w:p w:rsidR="0083282D" w:rsidRPr="00761D1B" w:rsidRDefault="0083282D" w:rsidP="00315815">
      <w:pPr>
        <w:pStyle w:val="xp1"/>
        <w:spacing w:before="0" w:beforeAutospacing="0" w:after="45" w:afterAutospacing="0"/>
        <w:rPr>
          <w:rStyle w:val="xs1"/>
          <w:rFonts w:ascii="Segoe Print" w:hAnsi="Segoe Print" w:cs="Poppins Light"/>
          <w:b/>
          <w:bCs/>
          <w:color w:val="201F1E"/>
          <w:u w:val="single"/>
        </w:rPr>
      </w:pPr>
    </w:p>
    <w:p w:rsidR="00E448BA" w:rsidRPr="00761D1B" w:rsidRDefault="00E448BA" w:rsidP="00315815">
      <w:pPr>
        <w:pStyle w:val="xp1"/>
        <w:spacing w:before="0" w:beforeAutospacing="0" w:after="45" w:afterAutospacing="0"/>
        <w:rPr>
          <w:rStyle w:val="xs1"/>
          <w:rFonts w:ascii="Segoe Print" w:hAnsi="Segoe Print" w:cs="Poppins Light"/>
          <w:b/>
          <w:bCs/>
          <w:color w:val="201F1E"/>
          <w:u w:val="single"/>
        </w:rPr>
      </w:pPr>
      <w:r w:rsidRPr="00761D1B">
        <w:rPr>
          <w:rStyle w:val="xs1"/>
          <w:rFonts w:ascii="Segoe Print" w:hAnsi="Segoe Print" w:cs="Poppins Light"/>
          <w:b/>
          <w:bCs/>
          <w:color w:val="201F1E"/>
          <w:u w:val="single"/>
        </w:rPr>
        <w:t xml:space="preserve">Friday </w:t>
      </w:r>
    </w:p>
    <w:p w:rsidR="00BE1E76" w:rsidRDefault="008D43D9" w:rsidP="008D43D9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 w:rsidRPr="00761D1B">
        <w:rPr>
          <w:rStyle w:val="xs1"/>
          <w:rFonts w:ascii="Segoe Print" w:hAnsi="Segoe Print" w:cs="Poppins Light"/>
          <w:bCs/>
          <w:color w:val="201F1E"/>
          <w:u w:val="single"/>
        </w:rPr>
        <w:t>Maths</w:t>
      </w:r>
      <w:r w:rsidRPr="00761D1B">
        <w:rPr>
          <w:rStyle w:val="xs1"/>
          <w:rFonts w:ascii="Segoe Print" w:hAnsi="Segoe Print" w:cs="Poppins Light"/>
          <w:bCs/>
          <w:color w:val="201F1E"/>
        </w:rPr>
        <w:t xml:space="preserve"> –</w:t>
      </w:r>
      <w:r w:rsidR="00942425">
        <w:rPr>
          <w:rStyle w:val="xs1"/>
          <w:rFonts w:ascii="Segoe Print" w:hAnsi="Segoe Print" w:cs="Poppins Light"/>
          <w:bCs/>
          <w:color w:val="201F1E"/>
        </w:rPr>
        <w:t xml:space="preserve"> </w:t>
      </w:r>
      <w:hyperlink r:id="rId16" w:history="1">
        <w:r w:rsidR="003D7A7A" w:rsidRPr="00747E85">
          <w:rPr>
            <w:rStyle w:val="Hyperlink"/>
            <w:rFonts w:ascii="Segoe Print" w:hAnsi="Segoe Print" w:cs="Poppins Light"/>
            <w:bCs/>
          </w:rPr>
          <w:t>https://classroom.thenational.academy/lessons/finding-percent-of-a-quantity-problem-solving-c9h38d</w:t>
        </w:r>
      </w:hyperlink>
      <w:r w:rsidR="003D7A7A">
        <w:rPr>
          <w:rStyle w:val="xs1"/>
          <w:rFonts w:ascii="Segoe Print" w:hAnsi="Segoe Print" w:cs="Poppins Light"/>
          <w:bCs/>
          <w:color w:val="201F1E"/>
        </w:rPr>
        <w:t xml:space="preserve"> </w:t>
      </w:r>
    </w:p>
    <w:p w:rsidR="008D43D9" w:rsidRDefault="008D43D9" w:rsidP="008D43D9">
      <w:pPr>
        <w:pStyle w:val="xp1"/>
        <w:spacing w:before="240" w:beforeAutospacing="0" w:after="45" w:afterAutospacing="0"/>
        <w:rPr>
          <w:rStyle w:val="xs1"/>
          <w:rFonts w:ascii="Segoe Print" w:hAnsi="Segoe Print" w:cs="Poppins Light"/>
          <w:bCs/>
          <w:color w:val="201F1E"/>
        </w:rPr>
      </w:pPr>
      <w:r w:rsidRPr="00761D1B">
        <w:rPr>
          <w:rStyle w:val="xs1"/>
          <w:rFonts w:ascii="Segoe Print" w:hAnsi="Segoe Print" w:cs="Poppins Light"/>
          <w:bCs/>
          <w:color w:val="201F1E"/>
          <w:u w:val="single"/>
        </w:rPr>
        <w:t>English</w:t>
      </w:r>
      <w:r w:rsidRPr="00761D1B">
        <w:rPr>
          <w:rStyle w:val="xs1"/>
          <w:rFonts w:ascii="Segoe Print" w:hAnsi="Segoe Print" w:cs="Poppins Light"/>
          <w:bCs/>
          <w:color w:val="201F1E"/>
        </w:rPr>
        <w:t xml:space="preserve"> </w:t>
      </w:r>
      <w:r w:rsidR="00567393" w:rsidRPr="00761D1B">
        <w:rPr>
          <w:rStyle w:val="xs1"/>
          <w:rFonts w:ascii="Segoe Print" w:hAnsi="Segoe Print" w:cs="Poppins Light"/>
          <w:bCs/>
          <w:color w:val="201F1E"/>
        </w:rPr>
        <w:t>–</w:t>
      </w:r>
      <w:r w:rsidR="00942425">
        <w:rPr>
          <w:rStyle w:val="xs1"/>
          <w:rFonts w:ascii="Segoe Print" w:hAnsi="Segoe Print" w:cs="Poppins Light"/>
          <w:bCs/>
          <w:color w:val="201F1E"/>
        </w:rPr>
        <w:t xml:space="preserve"> </w:t>
      </w:r>
      <w:hyperlink r:id="rId17" w:history="1">
        <w:r w:rsidR="003D7A7A" w:rsidRPr="00747E85">
          <w:rPr>
            <w:rStyle w:val="Hyperlink"/>
            <w:rFonts w:ascii="Segoe Print" w:hAnsi="Segoe Print" w:cs="Poppins Light"/>
            <w:bCs/>
          </w:rPr>
          <w:t>https://classroom.thenational.academy/lessons/to-analyse-the-authors-use-of-colour-c4rkgc</w:t>
        </w:r>
      </w:hyperlink>
      <w:r w:rsidR="003D7A7A">
        <w:rPr>
          <w:rStyle w:val="xs1"/>
          <w:rFonts w:ascii="Segoe Print" w:hAnsi="Segoe Print" w:cs="Poppins Light"/>
          <w:bCs/>
          <w:color w:val="201F1E"/>
        </w:rPr>
        <w:t xml:space="preserve"> </w:t>
      </w:r>
    </w:p>
    <w:p w:rsidR="00612236" w:rsidRPr="00612236" w:rsidRDefault="00567393" w:rsidP="009D5510">
      <w:pPr>
        <w:pStyle w:val="xp1"/>
        <w:spacing w:before="240" w:beforeAutospacing="0" w:after="45" w:afterAutospacing="0"/>
        <w:rPr>
          <w:rFonts w:ascii="Segoe Print" w:hAnsi="Segoe Print" w:cs="Poppins Light"/>
          <w:color w:val="201F1E"/>
        </w:rPr>
      </w:pPr>
      <w:r w:rsidRPr="00761D1B">
        <w:rPr>
          <w:rFonts w:ascii="Segoe Print" w:hAnsi="Segoe Print" w:cs="Poppins Light"/>
          <w:color w:val="201F1E"/>
          <w:u w:val="single"/>
        </w:rPr>
        <w:t>Science</w:t>
      </w:r>
      <w:r w:rsidR="00BE1E76">
        <w:rPr>
          <w:rFonts w:ascii="Segoe Print" w:hAnsi="Segoe Print" w:cs="Poppins Light"/>
          <w:color w:val="201F1E"/>
        </w:rPr>
        <w:t xml:space="preserve"> </w:t>
      </w:r>
      <w:r w:rsidR="00702BF9">
        <w:rPr>
          <w:rFonts w:ascii="Segoe Print" w:hAnsi="Segoe Print" w:cs="Poppins Light"/>
          <w:color w:val="201F1E"/>
        </w:rPr>
        <w:t>–</w:t>
      </w:r>
      <w:r w:rsidR="00BE1E76">
        <w:rPr>
          <w:rFonts w:ascii="Segoe Print" w:hAnsi="Segoe Print" w:cs="Poppins Light"/>
          <w:color w:val="201F1E"/>
        </w:rPr>
        <w:t xml:space="preserve"> </w:t>
      </w:r>
      <w:r w:rsidR="003C54D0">
        <w:rPr>
          <w:rFonts w:ascii="Segoe Print" w:hAnsi="Segoe Print" w:cs="Poppins Light"/>
          <w:color w:val="201F1E"/>
        </w:rPr>
        <w:t xml:space="preserve">Go in to your garden and collect some mud, stones, grass, and put them into a bottle from your recycling, make sure these items come to about half way up your bottle. Then fill to the top with water. Give it a good shake and you have created some rather dirty water……. Now, filter that water to make it as clean as possible, use items in your home to </w:t>
      </w:r>
      <w:r w:rsidR="003D7A7A">
        <w:rPr>
          <w:rFonts w:ascii="Segoe Print" w:hAnsi="Segoe Print" w:cs="Poppins Light"/>
          <w:color w:val="201F1E"/>
        </w:rPr>
        <w:t>help.</w:t>
      </w:r>
      <w:r w:rsidR="003C54D0">
        <w:rPr>
          <w:rFonts w:ascii="Segoe Print" w:hAnsi="Segoe Print" w:cs="Poppins Light"/>
          <w:color w:val="201F1E"/>
        </w:rPr>
        <w:t xml:space="preserve"> </w:t>
      </w:r>
    </w:p>
    <w:p w:rsidR="00612236" w:rsidRPr="00612236" w:rsidRDefault="00612236" w:rsidP="009D5510">
      <w:pPr>
        <w:pStyle w:val="xp1"/>
        <w:spacing w:before="240" w:beforeAutospacing="0" w:after="45" w:afterAutospacing="0"/>
        <w:rPr>
          <w:rFonts w:ascii="Segoe Print" w:hAnsi="Segoe Print" w:cs="Poppins Light"/>
        </w:rPr>
      </w:pPr>
    </w:p>
    <w:p w:rsidR="00702BF9" w:rsidRDefault="00702BF9" w:rsidP="00A046CE">
      <w:pPr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</w:pPr>
    </w:p>
    <w:p w:rsidR="00702BF9" w:rsidRDefault="00702BF9" w:rsidP="00A046CE">
      <w:pPr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</w:pPr>
    </w:p>
    <w:p w:rsidR="00702BF9" w:rsidRDefault="00702BF9" w:rsidP="00A046CE">
      <w:pPr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</w:pPr>
    </w:p>
    <w:p w:rsidR="00702BF9" w:rsidRDefault="00702BF9" w:rsidP="00A046CE">
      <w:pPr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</w:pPr>
    </w:p>
    <w:p w:rsidR="00702BF9" w:rsidRDefault="00702BF9" w:rsidP="00A046CE">
      <w:pPr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</w:pPr>
    </w:p>
    <w:p w:rsidR="00702BF9" w:rsidRDefault="00702BF9" w:rsidP="00A046CE">
      <w:pPr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</w:pPr>
    </w:p>
    <w:p w:rsidR="00702BF9" w:rsidRDefault="00702BF9" w:rsidP="00A046CE">
      <w:pPr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</w:pPr>
    </w:p>
    <w:p w:rsidR="00E94E48" w:rsidRPr="00761D1B" w:rsidRDefault="00567393" w:rsidP="00A046CE">
      <w:pPr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</w:pPr>
      <w:r w:rsidRPr="00761D1B">
        <w:rPr>
          <w:rFonts w:ascii="Segoe Print" w:eastAsia="Times New Roman" w:hAnsi="Segoe Print" w:cs="Poppins Light"/>
          <w:b/>
          <w:color w:val="111111"/>
          <w:sz w:val="24"/>
          <w:szCs w:val="24"/>
          <w:u w:val="single"/>
          <w:lang w:eastAsia="en-GB"/>
        </w:rPr>
        <w:lastRenderedPageBreak/>
        <w:t>Daily</w:t>
      </w:r>
    </w:p>
    <w:p w:rsidR="008B7CE3" w:rsidRPr="00761D1B" w:rsidRDefault="008B7CE3" w:rsidP="00A046CE">
      <w:pPr>
        <w:rPr>
          <w:rFonts w:ascii="Segoe Print" w:eastAsia="Times New Roman" w:hAnsi="Segoe Print" w:cs="Poppins Light"/>
          <w:color w:val="111111"/>
          <w:sz w:val="24"/>
          <w:szCs w:val="24"/>
          <w:lang w:eastAsia="en-GB"/>
        </w:rPr>
      </w:pPr>
      <w:r w:rsidRPr="00761D1B">
        <w:rPr>
          <w:rFonts w:ascii="Segoe Print" w:eastAsia="Times New Roman" w:hAnsi="Segoe Print" w:cs="Poppins Light"/>
          <w:color w:val="111111"/>
          <w:sz w:val="24"/>
          <w:szCs w:val="24"/>
          <w:lang w:eastAsia="en-GB"/>
        </w:rPr>
        <w:t xml:space="preserve">Log into </w:t>
      </w:r>
      <w:r w:rsidRPr="00761D1B">
        <w:rPr>
          <w:rFonts w:ascii="Segoe Print" w:eastAsia="Times New Roman" w:hAnsi="Segoe Print" w:cs="Poppins Light"/>
          <w:b/>
          <w:color w:val="111111"/>
          <w:sz w:val="24"/>
          <w:szCs w:val="24"/>
          <w:lang w:eastAsia="en-GB"/>
        </w:rPr>
        <w:t>SATs Companion</w:t>
      </w:r>
      <w:r w:rsidRPr="00761D1B">
        <w:rPr>
          <w:rFonts w:ascii="Segoe Print" w:eastAsia="Times New Roman" w:hAnsi="Segoe Print" w:cs="Poppins Light"/>
          <w:color w:val="111111"/>
          <w:sz w:val="24"/>
          <w:szCs w:val="24"/>
          <w:lang w:eastAsia="en-GB"/>
        </w:rPr>
        <w:t xml:space="preserve"> and do any practise session.</w:t>
      </w:r>
    </w:p>
    <w:p w:rsidR="004A6D59" w:rsidRPr="00BE1E76" w:rsidRDefault="004A6D59" w:rsidP="00A046CE">
      <w:pPr>
        <w:rPr>
          <w:rFonts w:ascii="Segoe Print" w:hAnsi="Segoe Print" w:cs="Poppins Light"/>
          <w:bCs/>
          <w:color w:val="201F1E"/>
        </w:rPr>
      </w:pPr>
      <w:r w:rsidRPr="00761D1B">
        <w:rPr>
          <w:rStyle w:val="xs1"/>
          <w:rFonts w:ascii="Segoe Print" w:hAnsi="Segoe Print" w:cs="Poppins Light"/>
          <w:bCs/>
          <w:color w:val="201F1E"/>
        </w:rPr>
        <w:t xml:space="preserve">TT </w:t>
      </w:r>
      <w:proofErr w:type="spellStart"/>
      <w:r w:rsidRPr="00761D1B">
        <w:rPr>
          <w:rStyle w:val="xs1"/>
          <w:rFonts w:ascii="Segoe Print" w:hAnsi="Segoe Print" w:cs="Poppins Light"/>
          <w:bCs/>
          <w:color w:val="201F1E"/>
        </w:rPr>
        <w:t>Rockstars</w:t>
      </w:r>
      <w:proofErr w:type="spellEnd"/>
      <w:r w:rsidRPr="00761D1B">
        <w:rPr>
          <w:rStyle w:val="xs1"/>
          <w:rFonts w:ascii="Segoe Print" w:hAnsi="Segoe Print" w:cs="Poppins Light"/>
          <w:bCs/>
          <w:color w:val="201F1E"/>
        </w:rPr>
        <w:t xml:space="preserve">: </w:t>
      </w:r>
      <w:hyperlink r:id="rId18" w:history="1">
        <w:r w:rsidRPr="00761D1B">
          <w:rPr>
            <w:rStyle w:val="Hyperlink"/>
            <w:rFonts w:ascii="Segoe Print" w:hAnsi="Segoe Print" w:cs="Poppins Light"/>
            <w:bCs/>
          </w:rPr>
          <w:t>https://ttrockstars.com/</w:t>
        </w:r>
      </w:hyperlink>
      <w:r w:rsidRPr="00761D1B">
        <w:rPr>
          <w:rStyle w:val="xs1"/>
          <w:rFonts w:ascii="Segoe Print" w:hAnsi="Segoe Print" w:cs="Poppins Light"/>
          <w:bCs/>
          <w:color w:val="201F1E"/>
        </w:rPr>
        <w:t xml:space="preserve"> </w:t>
      </w:r>
    </w:p>
    <w:p w:rsidR="00A046CE" w:rsidRPr="00761D1B" w:rsidRDefault="00E94E48" w:rsidP="00A046CE">
      <w:pPr>
        <w:pStyle w:val="xp2"/>
        <w:spacing w:before="0" w:beforeAutospacing="0" w:after="0" w:afterAutospacing="0"/>
        <w:rPr>
          <w:rFonts w:ascii="Segoe Print" w:hAnsi="Segoe Print" w:cs="Poppins Light"/>
          <w:color w:val="201F1E"/>
        </w:rPr>
      </w:pPr>
      <w:r w:rsidRPr="00761D1B">
        <w:rPr>
          <w:rFonts w:ascii="Segoe Print" w:hAnsi="Segoe Print" w:cs="Poppins Light"/>
          <w:color w:val="201F1E"/>
        </w:rPr>
        <w:t>Keep reading</w:t>
      </w:r>
      <w:r w:rsidR="00BE1E76">
        <w:rPr>
          <w:rFonts w:ascii="Segoe Print" w:hAnsi="Segoe Print" w:cs="Poppins Light"/>
          <w:color w:val="201F1E"/>
        </w:rPr>
        <w:t xml:space="preserve"> – at least 20 minutes every day.  As well as your reading books try to look at a newspaper/magazine article, recipe or non-fiction book.</w:t>
      </w:r>
      <w:r w:rsidR="0056330F" w:rsidRPr="00761D1B">
        <w:rPr>
          <w:rFonts w:ascii="Segoe Print" w:hAnsi="Segoe Print" w:cs="Poppins Light"/>
          <w:color w:val="201F1E"/>
        </w:rPr>
        <w:t xml:space="preserve"> </w:t>
      </w:r>
    </w:p>
    <w:p w:rsidR="00866317" w:rsidRDefault="00866317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Poppins Light"/>
          <w:b/>
          <w:color w:val="201F1E"/>
          <w:u w:val="single"/>
        </w:rPr>
      </w:pPr>
    </w:p>
    <w:p w:rsidR="00E33CC7" w:rsidRPr="00761D1B" w:rsidRDefault="00E33CC7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Poppins Light"/>
          <w:b/>
          <w:color w:val="201F1E"/>
          <w:u w:val="single"/>
        </w:rPr>
      </w:pPr>
      <w:r w:rsidRPr="00761D1B">
        <w:rPr>
          <w:rStyle w:val="xs2"/>
          <w:rFonts w:ascii="Segoe Print" w:hAnsi="Segoe Print" w:cs="Poppins Light"/>
          <w:b/>
          <w:color w:val="201F1E"/>
          <w:u w:val="single"/>
        </w:rPr>
        <w:t>PE</w:t>
      </w:r>
    </w:p>
    <w:p w:rsidR="00E33CC7" w:rsidRPr="00761D1B" w:rsidRDefault="00866317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Poppins Light"/>
          <w:color w:val="201F1E"/>
        </w:rPr>
      </w:pPr>
      <w:r>
        <w:rPr>
          <w:rStyle w:val="xs2"/>
          <w:rFonts w:ascii="Segoe Print" w:hAnsi="Segoe Print" w:cs="Poppins Light"/>
          <w:color w:val="201F1E"/>
        </w:rPr>
        <w:t>Visit Y</w:t>
      </w:r>
      <w:r w:rsidR="007F4555" w:rsidRPr="00761D1B">
        <w:rPr>
          <w:rStyle w:val="xs2"/>
          <w:rFonts w:ascii="Segoe Print" w:hAnsi="Segoe Print" w:cs="Poppins Light"/>
          <w:color w:val="201F1E"/>
        </w:rPr>
        <w:t>ou</w:t>
      </w:r>
      <w:r>
        <w:rPr>
          <w:rStyle w:val="xs2"/>
          <w:rFonts w:ascii="Segoe Print" w:hAnsi="Segoe Print" w:cs="Poppins Light"/>
          <w:color w:val="201F1E"/>
        </w:rPr>
        <w:t>T</w:t>
      </w:r>
      <w:r w:rsidR="00B8211A" w:rsidRPr="00761D1B">
        <w:rPr>
          <w:rStyle w:val="xs2"/>
          <w:rFonts w:ascii="Segoe Print" w:hAnsi="Segoe Print" w:cs="Poppins Light"/>
          <w:color w:val="201F1E"/>
        </w:rPr>
        <w:t>ube and do a</w:t>
      </w:r>
      <w:r w:rsidR="00F14F75" w:rsidRPr="00761D1B">
        <w:rPr>
          <w:rStyle w:val="xs2"/>
          <w:rFonts w:ascii="Segoe Print" w:hAnsi="Segoe Print" w:cs="Poppins Light"/>
          <w:color w:val="201F1E"/>
        </w:rPr>
        <w:t xml:space="preserve"> </w:t>
      </w:r>
      <w:r>
        <w:rPr>
          <w:rStyle w:val="xs2"/>
          <w:rFonts w:ascii="Segoe Print" w:hAnsi="Segoe Print" w:cs="Poppins Light"/>
          <w:color w:val="201F1E"/>
        </w:rPr>
        <w:t xml:space="preserve">session </w:t>
      </w:r>
      <w:r w:rsidR="00F14F75" w:rsidRPr="00761D1B">
        <w:rPr>
          <w:rStyle w:val="xs2"/>
          <w:rFonts w:ascii="Segoe Print" w:hAnsi="Segoe Print" w:cs="Poppins Light"/>
          <w:color w:val="201F1E"/>
        </w:rPr>
        <w:t>of Joe Wicks</w:t>
      </w:r>
      <w:r w:rsidR="0087601F" w:rsidRPr="00761D1B">
        <w:rPr>
          <w:rStyle w:val="xs2"/>
          <w:rFonts w:ascii="Segoe Print" w:hAnsi="Segoe Print" w:cs="Poppins Light"/>
          <w:color w:val="201F1E"/>
        </w:rPr>
        <w:t>.</w:t>
      </w:r>
    </w:p>
    <w:p w:rsidR="0056330F" w:rsidRPr="00761D1B" w:rsidRDefault="0056330F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Poppins Light"/>
          <w:color w:val="201F1E"/>
        </w:rPr>
      </w:pPr>
    </w:p>
    <w:p w:rsidR="0056330F" w:rsidRPr="00761D1B" w:rsidRDefault="0056330F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Poppins Light"/>
          <w:b/>
          <w:color w:val="201F1E"/>
          <w:u w:val="single"/>
        </w:rPr>
      </w:pPr>
      <w:r w:rsidRPr="00761D1B">
        <w:rPr>
          <w:rStyle w:val="xs2"/>
          <w:rFonts w:ascii="Segoe Print" w:hAnsi="Segoe Print" w:cs="Poppins Light"/>
          <w:b/>
          <w:color w:val="201F1E"/>
          <w:u w:val="single"/>
        </w:rPr>
        <w:t>French</w:t>
      </w:r>
    </w:p>
    <w:p w:rsidR="004C4790" w:rsidRPr="00761D1B" w:rsidRDefault="00101804" w:rsidP="00A046CE">
      <w:pPr>
        <w:pStyle w:val="xp3"/>
        <w:spacing w:before="0" w:beforeAutospacing="0" w:after="0" w:afterAutospacing="0"/>
        <w:rPr>
          <w:rStyle w:val="xs2"/>
          <w:rFonts w:ascii="Segoe Print" w:hAnsi="Segoe Print" w:cs="Segoe UI"/>
          <w:color w:val="201F1E"/>
        </w:rPr>
      </w:pPr>
      <w:r>
        <w:rPr>
          <w:rStyle w:val="xs2"/>
          <w:rFonts w:ascii="Segoe Print" w:hAnsi="Segoe Print" w:cs="Poppins Light"/>
          <w:color w:val="201F1E"/>
        </w:rPr>
        <w:t xml:space="preserve">Use </w:t>
      </w:r>
      <w:proofErr w:type="spellStart"/>
      <w:r>
        <w:rPr>
          <w:rStyle w:val="xs2"/>
          <w:rFonts w:ascii="Segoe Print" w:hAnsi="Segoe Print" w:cs="Poppins Light"/>
          <w:color w:val="201F1E"/>
        </w:rPr>
        <w:t>Linguascope</w:t>
      </w:r>
      <w:proofErr w:type="spellEnd"/>
      <w:r>
        <w:rPr>
          <w:rStyle w:val="xs2"/>
          <w:rFonts w:ascii="Segoe Print" w:hAnsi="Segoe Print" w:cs="Poppins Light"/>
          <w:color w:val="201F1E"/>
        </w:rPr>
        <w:t xml:space="preserve"> to learn the names for different family members in French.</w:t>
      </w:r>
    </w:p>
    <w:sectPr w:rsidR="004C4790" w:rsidRPr="00761D1B" w:rsidSect="00C16E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Poppins Light"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6055"/>
    <w:multiLevelType w:val="hybridMultilevel"/>
    <w:tmpl w:val="E80CCF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73798"/>
    <w:multiLevelType w:val="hybridMultilevel"/>
    <w:tmpl w:val="ECCE575C"/>
    <w:lvl w:ilvl="0" w:tplc="0AB40D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auto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13EE3"/>
    <w:multiLevelType w:val="multilevel"/>
    <w:tmpl w:val="96E2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693D33"/>
    <w:multiLevelType w:val="hybridMultilevel"/>
    <w:tmpl w:val="D890B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91ECF"/>
    <w:multiLevelType w:val="hybridMultilevel"/>
    <w:tmpl w:val="60FE5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D560E"/>
    <w:multiLevelType w:val="hybridMultilevel"/>
    <w:tmpl w:val="6448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D0276"/>
    <w:multiLevelType w:val="hybridMultilevel"/>
    <w:tmpl w:val="F1B44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EC"/>
    <w:rsid w:val="00012046"/>
    <w:rsid w:val="0002415C"/>
    <w:rsid w:val="00027239"/>
    <w:rsid w:val="00033087"/>
    <w:rsid w:val="000408EB"/>
    <w:rsid w:val="000510EC"/>
    <w:rsid w:val="00060AE6"/>
    <w:rsid w:val="000669C1"/>
    <w:rsid w:val="000A7EB9"/>
    <w:rsid w:val="000B17E4"/>
    <w:rsid w:val="000B3C5C"/>
    <w:rsid w:val="000D3230"/>
    <w:rsid w:val="000D335D"/>
    <w:rsid w:val="000E0243"/>
    <w:rsid w:val="000E7971"/>
    <w:rsid w:val="000F5E8B"/>
    <w:rsid w:val="00101804"/>
    <w:rsid w:val="00110662"/>
    <w:rsid w:val="001325E3"/>
    <w:rsid w:val="00153049"/>
    <w:rsid w:val="00172031"/>
    <w:rsid w:val="00172DE2"/>
    <w:rsid w:val="001C0175"/>
    <w:rsid w:val="001E00D5"/>
    <w:rsid w:val="001E06B1"/>
    <w:rsid w:val="001E7E80"/>
    <w:rsid w:val="00207E4E"/>
    <w:rsid w:val="00216A32"/>
    <w:rsid w:val="002278CA"/>
    <w:rsid w:val="00233AAC"/>
    <w:rsid w:val="002504B7"/>
    <w:rsid w:val="00253AAA"/>
    <w:rsid w:val="00271CC7"/>
    <w:rsid w:val="00274DBB"/>
    <w:rsid w:val="00276AA7"/>
    <w:rsid w:val="002773FD"/>
    <w:rsid w:val="002A1E6E"/>
    <w:rsid w:val="002A2A9F"/>
    <w:rsid w:val="002E5ADF"/>
    <w:rsid w:val="00315815"/>
    <w:rsid w:val="00340269"/>
    <w:rsid w:val="003510BE"/>
    <w:rsid w:val="00353201"/>
    <w:rsid w:val="00374C6F"/>
    <w:rsid w:val="003750FE"/>
    <w:rsid w:val="00390FF7"/>
    <w:rsid w:val="003975BB"/>
    <w:rsid w:val="003B1AAF"/>
    <w:rsid w:val="003C54D0"/>
    <w:rsid w:val="003C5B7C"/>
    <w:rsid w:val="003C5D1C"/>
    <w:rsid w:val="003D7A7A"/>
    <w:rsid w:val="003F599B"/>
    <w:rsid w:val="0040591C"/>
    <w:rsid w:val="00444F14"/>
    <w:rsid w:val="004A6D59"/>
    <w:rsid w:val="004A70A4"/>
    <w:rsid w:val="004C4790"/>
    <w:rsid w:val="004C6847"/>
    <w:rsid w:val="004D5430"/>
    <w:rsid w:val="00513818"/>
    <w:rsid w:val="0052682F"/>
    <w:rsid w:val="00552318"/>
    <w:rsid w:val="0055369C"/>
    <w:rsid w:val="0056330F"/>
    <w:rsid w:val="005654EC"/>
    <w:rsid w:val="00567393"/>
    <w:rsid w:val="00574294"/>
    <w:rsid w:val="00576761"/>
    <w:rsid w:val="005773B4"/>
    <w:rsid w:val="005A2F61"/>
    <w:rsid w:val="005A77DD"/>
    <w:rsid w:val="005D23CD"/>
    <w:rsid w:val="005E304F"/>
    <w:rsid w:val="00600A6A"/>
    <w:rsid w:val="00612236"/>
    <w:rsid w:val="00621ACF"/>
    <w:rsid w:val="00624BA4"/>
    <w:rsid w:val="006574B4"/>
    <w:rsid w:val="006656BC"/>
    <w:rsid w:val="00682E7C"/>
    <w:rsid w:val="00696535"/>
    <w:rsid w:val="006E1BFF"/>
    <w:rsid w:val="006E5676"/>
    <w:rsid w:val="006E6A8E"/>
    <w:rsid w:val="006F1C27"/>
    <w:rsid w:val="00702BF9"/>
    <w:rsid w:val="00740745"/>
    <w:rsid w:val="00757369"/>
    <w:rsid w:val="00760363"/>
    <w:rsid w:val="00761D1B"/>
    <w:rsid w:val="00772B7E"/>
    <w:rsid w:val="00790A4B"/>
    <w:rsid w:val="007B5548"/>
    <w:rsid w:val="007D387E"/>
    <w:rsid w:val="007D759E"/>
    <w:rsid w:val="007F4555"/>
    <w:rsid w:val="00810D9D"/>
    <w:rsid w:val="008121DD"/>
    <w:rsid w:val="0082155A"/>
    <w:rsid w:val="0083282D"/>
    <w:rsid w:val="00866317"/>
    <w:rsid w:val="008700EA"/>
    <w:rsid w:val="0087601F"/>
    <w:rsid w:val="008B03F9"/>
    <w:rsid w:val="008B1702"/>
    <w:rsid w:val="008B7CE3"/>
    <w:rsid w:val="008D2BB7"/>
    <w:rsid w:val="008D43D9"/>
    <w:rsid w:val="008D4AF7"/>
    <w:rsid w:val="008E3512"/>
    <w:rsid w:val="008F76CE"/>
    <w:rsid w:val="00924474"/>
    <w:rsid w:val="00935FEA"/>
    <w:rsid w:val="00942425"/>
    <w:rsid w:val="0094297B"/>
    <w:rsid w:val="0094473B"/>
    <w:rsid w:val="0096617A"/>
    <w:rsid w:val="0097658E"/>
    <w:rsid w:val="00985C01"/>
    <w:rsid w:val="0098686E"/>
    <w:rsid w:val="009A7AE8"/>
    <w:rsid w:val="009D5510"/>
    <w:rsid w:val="009F062E"/>
    <w:rsid w:val="00A046CE"/>
    <w:rsid w:val="00A21412"/>
    <w:rsid w:val="00A2407A"/>
    <w:rsid w:val="00A30F97"/>
    <w:rsid w:val="00A36BC7"/>
    <w:rsid w:val="00A52545"/>
    <w:rsid w:val="00A67DF6"/>
    <w:rsid w:val="00A733BB"/>
    <w:rsid w:val="00A77B5C"/>
    <w:rsid w:val="00AD5842"/>
    <w:rsid w:val="00AD6EA4"/>
    <w:rsid w:val="00AF6A90"/>
    <w:rsid w:val="00B125B8"/>
    <w:rsid w:val="00B372A4"/>
    <w:rsid w:val="00B45144"/>
    <w:rsid w:val="00B5163B"/>
    <w:rsid w:val="00B528CE"/>
    <w:rsid w:val="00B559FB"/>
    <w:rsid w:val="00B71152"/>
    <w:rsid w:val="00B8211A"/>
    <w:rsid w:val="00B93AD1"/>
    <w:rsid w:val="00BB4321"/>
    <w:rsid w:val="00BB77C9"/>
    <w:rsid w:val="00BC526E"/>
    <w:rsid w:val="00BE1E76"/>
    <w:rsid w:val="00C04124"/>
    <w:rsid w:val="00C111F4"/>
    <w:rsid w:val="00C1657C"/>
    <w:rsid w:val="00C16E3E"/>
    <w:rsid w:val="00C17B65"/>
    <w:rsid w:val="00C43EAF"/>
    <w:rsid w:val="00C44402"/>
    <w:rsid w:val="00C50D34"/>
    <w:rsid w:val="00C81C3C"/>
    <w:rsid w:val="00CA1910"/>
    <w:rsid w:val="00CB22DD"/>
    <w:rsid w:val="00D07605"/>
    <w:rsid w:val="00D109E9"/>
    <w:rsid w:val="00D14945"/>
    <w:rsid w:val="00D41298"/>
    <w:rsid w:val="00D85EF5"/>
    <w:rsid w:val="00D9279C"/>
    <w:rsid w:val="00D96C08"/>
    <w:rsid w:val="00DA140C"/>
    <w:rsid w:val="00DB4A72"/>
    <w:rsid w:val="00DC3F92"/>
    <w:rsid w:val="00DD3DF2"/>
    <w:rsid w:val="00DE5EC4"/>
    <w:rsid w:val="00E060E3"/>
    <w:rsid w:val="00E110ED"/>
    <w:rsid w:val="00E113BF"/>
    <w:rsid w:val="00E33CC7"/>
    <w:rsid w:val="00E43C0B"/>
    <w:rsid w:val="00E448BA"/>
    <w:rsid w:val="00E45B2F"/>
    <w:rsid w:val="00E66440"/>
    <w:rsid w:val="00E66E6F"/>
    <w:rsid w:val="00E8487B"/>
    <w:rsid w:val="00E94E48"/>
    <w:rsid w:val="00EB5FDB"/>
    <w:rsid w:val="00ED39CA"/>
    <w:rsid w:val="00EF2703"/>
    <w:rsid w:val="00F14F75"/>
    <w:rsid w:val="00F61E84"/>
    <w:rsid w:val="00F842C2"/>
    <w:rsid w:val="00F85CF6"/>
    <w:rsid w:val="00FA2043"/>
    <w:rsid w:val="00FC455D"/>
    <w:rsid w:val="00FD1CE8"/>
    <w:rsid w:val="00FE1945"/>
    <w:rsid w:val="00FE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483D5"/>
  <w15:chartTrackingRefBased/>
  <w15:docId w15:val="{74B8BB5B-D5D3-4644-8227-41B12F37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510EC"/>
    <w:rPr>
      <w:i/>
      <w:iCs/>
    </w:rPr>
  </w:style>
  <w:style w:type="character" w:styleId="Hyperlink">
    <w:name w:val="Hyperlink"/>
    <w:basedOn w:val="DefaultParagraphFont"/>
    <w:uiPriority w:val="99"/>
    <w:unhideWhenUsed/>
    <w:rsid w:val="000510EC"/>
    <w:rPr>
      <w:strike w:val="0"/>
      <w:dstrike w:val="0"/>
      <w:color w:val="CF1C6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A36BC7"/>
    <w:pPr>
      <w:ind w:left="720"/>
      <w:contextualSpacing/>
    </w:pPr>
  </w:style>
  <w:style w:type="paragraph" w:customStyle="1" w:styleId="xp1">
    <w:name w:val="x_p1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s1">
    <w:name w:val="x_s1"/>
    <w:basedOn w:val="DefaultParagraphFont"/>
    <w:rsid w:val="00A046CE"/>
  </w:style>
  <w:style w:type="paragraph" w:customStyle="1" w:styleId="xp2">
    <w:name w:val="x_p2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s2">
    <w:name w:val="x_s2"/>
    <w:basedOn w:val="DefaultParagraphFont"/>
    <w:rsid w:val="00A046CE"/>
  </w:style>
  <w:style w:type="paragraph" w:customStyle="1" w:styleId="xp3">
    <w:name w:val="x_p3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D7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D759E"/>
    <w:rPr>
      <w:b/>
      <w:bCs/>
    </w:rPr>
  </w:style>
  <w:style w:type="character" w:customStyle="1" w:styleId="scayt-misspell-word1">
    <w:name w:val="scayt-misspell-word1"/>
    <w:basedOn w:val="DefaultParagraphFont"/>
    <w:rsid w:val="007D759E"/>
    <w:rPr>
      <w:vanish w:val="0"/>
      <w:webHidden w:val="0"/>
      <w:shd w:val="clear" w:color="auto" w:fill="auto"/>
      <w:specVanish w:val="0"/>
    </w:rPr>
  </w:style>
  <w:style w:type="paragraph" w:customStyle="1" w:styleId="ocular-col">
    <w:name w:val="ocular-col"/>
    <w:basedOn w:val="Normal"/>
    <w:rsid w:val="0003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E5E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14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0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97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38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21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058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97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302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689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969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695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670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8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33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6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81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1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1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04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9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819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4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73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333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758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02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343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173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268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986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5833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368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074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5132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8517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92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743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9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9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3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09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395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15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697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759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to-explore-the-function-of-apostrophes-6xj66d" TargetMode="External"/><Relationship Id="rId13" Type="http://schemas.openxmlformats.org/officeDocument/2006/relationships/hyperlink" Target="https://classroom.thenational.academy/lessons/finding-percent-of-a-quantity-6xh36d" TargetMode="External"/><Relationship Id="rId18" Type="http://schemas.openxmlformats.org/officeDocument/2006/relationships/hyperlink" Target="https://ttrockstars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assroom.thenational.academy/lessons/percentage-as-a-fraction-and-decimal-6mrk0r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classroom.thenational.academy/lessons/to-analyse-the-authors-use-of-colour-c4rkgc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finding-percent-of-a-quantity-problem-solving-c9h38d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assroom.thenational.academy/lessons/understanding-percentage-6gvpad" TargetMode="External"/><Relationship Id="rId11" Type="http://schemas.openxmlformats.org/officeDocument/2006/relationships/hyperlink" Target="https://classroom.thenational.academy/lessons/to-explore-the-functions-of-a-colon-c5hkjd" TargetMode="External"/><Relationship Id="rId5" Type="http://schemas.openxmlformats.org/officeDocument/2006/relationships/hyperlink" Target="https://classroom.thenational.academy/lessons/to-engage-with-a-text-6tj3jd" TargetMode="External"/><Relationship Id="rId15" Type="http://schemas.openxmlformats.org/officeDocument/2006/relationships/hyperlink" Target="https://classroom.thenational.academy/lessons/to-revise-apostrophes-for-contraction-and-singular-possession-c9j64c" TargetMode="External"/><Relationship Id="rId10" Type="http://schemas.openxmlformats.org/officeDocument/2006/relationships/hyperlink" Target="https://classroom.thenational.academy/lessons/reflecting-simple-shapes-6mu3ec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lessons/understanding-percent-in-the-world-70uk0e" TargetMode="External"/><Relationship Id="rId14" Type="http://schemas.openxmlformats.org/officeDocument/2006/relationships/hyperlink" Target="https://classroom.thenational.academy/lessons/to-explore-prepositions-6wwkc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Wilkerson</dc:creator>
  <cp:keywords/>
  <dc:description/>
  <cp:lastModifiedBy>Kate Purser</cp:lastModifiedBy>
  <cp:revision>2</cp:revision>
  <dcterms:created xsi:type="dcterms:W3CDTF">2022-01-20T09:19:00Z</dcterms:created>
  <dcterms:modified xsi:type="dcterms:W3CDTF">2022-01-20T09:19:00Z</dcterms:modified>
</cp:coreProperties>
</file>