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AC3F7F" w:rsidRPr="002D204F" w:rsidTr="00A27267">
        <w:tc>
          <w:tcPr>
            <w:tcW w:w="3005" w:type="dxa"/>
          </w:tcPr>
          <w:p w:rsidR="00AC3F7F" w:rsidRPr="002D204F" w:rsidRDefault="00AC3F7F" w:rsidP="00A27267">
            <w:pPr>
              <w:jc w:val="center"/>
              <w:rPr>
                <w:color w:val="00B050"/>
              </w:rPr>
            </w:pPr>
            <w:r w:rsidRPr="002E5C34">
              <w:rPr>
                <w:color w:val="00B050"/>
              </w:rPr>
              <w:t>The long /a/ vowel sound spelled ’</w:t>
            </w:r>
            <w:proofErr w:type="spellStart"/>
            <w:r w:rsidRPr="002E5C34">
              <w:rPr>
                <w:color w:val="00B050"/>
              </w:rPr>
              <w:t>ei</w:t>
            </w:r>
            <w:proofErr w:type="spellEnd"/>
            <w:r w:rsidRPr="002E5C34">
              <w:rPr>
                <w:color w:val="00B050"/>
              </w:rPr>
              <w:t>.’</w:t>
            </w:r>
          </w:p>
        </w:tc>
      </w:tr>
      <w:tr w:rsidR="00AC3F7F" w:rsidRPr="002D204F" w:rsidTr="00A27267">
        <w:tc>
          <w:tcPr>
            <w:tcW w:w="3005" w:type="dxa"/>
          </w:tcPr>
          <w:p w:rsidR="00AC3F7F" w:rsidRDefault="00AC3F7F" w:rsidP="00A27267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Vein</w:t>
            </w:r>
          </w:p>
          <w:p w:rsidR="00AC3F7F" w:rsidRDefault="00AC3F7F" w:rsidP="00A27267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Weigh</w:t>
            </w:r>
          </w:p>
          <w:p w:rsidR="00AC3F7F" w:rsidRDefault="00AC3F7F" w:rsidP="00A27267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Eight</w:t>
            </w:r>
          </w:p>
          <w:p w:rsidR="00AC3F7F" w:rsidRDefault="00AC3F7F" w:rsidP="00A27267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Neighbour</w:t>
            </w:r>
          </w:p>
          <w:p w:rsidR="00AC3F7F" w:rsidRDefault="00AC3F7F" w:rsidP="00A27267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Reign</w:t>
            </w:r>
          </w:p>
          <w:p w:rsidR="00AC3F7F" w:rsidRPr="002D204F" w:rsidRDefault="00AC3F7F" w:rsidP="00A27267">
            <w:pPr>
              <w:jc w:val="center"/>
              <w:rPr>
                <w:color w:val="00B050"/>
              </w:rPr>
            </w:pPr>
          </w:p>
        </w:tc>
      </w:tr>
    </w:tbl>
    <w:p w:rsidR="00765779" w:rsidRDefault="00AC3F7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AC3F7F" w:rsidRPr="00AC20B4" w:rsidTr="00A27267">
        <w:tc>
          <w:tcPr>
            <w:tcW w:w="3005" w:type="dxa"/>
          </w:tcPr>
          <w:p w:rsidR="00AC3F7F" w:rsidRPr="00AC20B4" w:rsidRDefault="00AC3F7F" w:rsidP="00A27267">
            <w:pPr>
              <w:jc w:val="center"/>
              <w:rPr>
                <w:color w:val="7030A0"/>
              </w:rPr>
            </w:pPr>
            <w:r w:rsidRPr="00A16E45">
              <w:rPr>
                <w:color w:val="7030A0"/>
              </w:rPr>
              <w:t>Adding ‘-</w:t>
            </w:r>
            <w:proofErr w:type="spellStart"/>
            <w:r w:rsidRPr="00A16E45">
              <w:rPr>
                <w:color w:val="7030A0"/>
              </w:rPr>
              <w:t>es’</w:t>
            </w:r>
            <w:proofErr w:type="spellEnd"/>
            <w:r w:rsidRPr="00A16E45">
              <w:rPr>
                <w:color w:val="7030A0"/>
              </w:rPr>
              <w:t xml:space="preserve"> to nouns and verbs ending in ‘y.’</w:t>
            </w:r>
          </w:p>
        </w:tc>
      </w:tr>
      <w:tr w:rsidR="00AC3F7F" w:rsidRPr="00AC20B4" w:rsidTr="00A27267">
        <w:tc>
          <w:tcPr>
            <w:tcW w:w="3005" w:type="dxa"/>
          </w:tcPr>
          <w:p w:rsidR="00AC3F7F" w:rsidRDefault="00AC3F7F" w:rsidP="00A27267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Flies</w:t>
            </w:r>
          </w:p>
          <w:p w:rsidR="00AC3F7F" w:rsidRDefault="00AC3F7F" w:rsidP="00A27267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Tries</w:t>
            </w:r>
          </w:p>
          <w:p w:rsidR="00AC3F7F" w:rsidRDefault="00AC3F7F" w:rsidP="00A27267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Cries</w:t>
            </w:r>
          </w:p>
          <w:p w:rsidR="00AC3F7F" w:rsidRDefault="00AC3F7F" w:rsidP="00A27267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Replies</w:t>
            </w:r>
          </w:p>
          <w:p w:rsidR="00AC3F7F" w:rsidRDefault="00AC3F7F" w:rsidP="00A27267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Babies</w:t>
            </w:r>
          </w:p>
          <w:p w:rsidR="00AC3F7F" w:rsidRPr="00AC20B4" w:rsidRDefault="00AC3F7F" w:rsidP="00A27267">
            <w:pPr>
              <w:jc w:val="center"/>
              <w:rPr>
                <w:color w:val="7030A0"/>
              </w:rPr>
            </w:pPr>
          </w:p>
        </w:tc>
      </w:tr>
    </w:tbl>
    <w:p w:rsidR="00AC3F7F" w:rsidRDefault="00AC3F7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AC3F7F" w:rsidRPr="00B172EF" w:rsidTr="00A27267">
        <w:tc>
          <w:tcPr>
            <w:tcW w:w="3005" w:type="dxa"/>
          </w:tcPr>
          <w:p w:rsidR="00AC3F7F" w:rsidRPr="00B172EF" w:rsidRDefault="00AC3F7F" w:rsidP="00A27267">
            <w:pPr>
              <w:rPr>
                <w:color w:val="00B0F0"/>
              </w:rPr>
            </w:pPr>
            <w:r w:rsidRPr="00B172EF">
              <w:rPr>
                <w:color w:val="00B0F0"/>
              </w:rPr>
              <w:t>The vowel digraph ‘</w:t>
            </w:r>
            <w:proofErr w:type="spellStart"/>
            <w:r w:rsidRPr="00B172EF">
              <w:rPr>
                <w:color w:val="00B0F0"/>
              </w:rPr>
              <w:t>er</w:t>
            </w:r>
            <w:proofErr w:type="spellEnd"/>
            <w:r w:rsidRPr="00B172EF">
              <w:rPr>
                <w:color w:val="00B0F0"/>
              </w:rPr>
              <w:t>’. In these words the sound is unstressed and found at the end of words.</w:t>
            </w:r>
          </w:p>
        </w:tc>
      </w:tr>
      <w:tr w:rsidR="00AC3F7F" w:rsidRPr="006840DD" w:rsidTr="00A27267">
        <w:tc>
          <w:tcPr>
            <w:tcW w:w="3005" w:type="dxa"/>
          </w:tcPr>
          <w:p w:rsidR="00AC3F7F" w:rsidRDefault="00AC3F7F" w:rsidP="00A27267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Ever</w:t>
            </w:r>
          </w:p>
          <w:p w:rsidR="00AC3F7F" w:rsidRDefault="00AC3F7F" w:rsidP="00A27267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Over</w:t>
            </w:r>
          </w:p>
          <w:p w:rsidR="00AC3F7F" w:rsidRDefault="00AC3F7F" w:rsidP="00A27267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Never</w:t>
            </w:r>
          </w:p>
          <w:p w:rsidR="00AC3F7F" w:rsidRDefault="00AC3F7F" w:rsidP="00A27267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Under</w:t>
            </w:r>
          </w:p>
          <w:p w:rsidR="00AC3F7F" w:rsidRDefault="00AC3F7F" w:rsidP="00A27267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River</w:t>
            </w:r>
          </w:p>
          <w:p w:rsidR="00AC3F7F" w:rsidRPr="006840DD" w:rsidRDefault="00AC3F7F" w:rsidP="00A27267">
            <w:pPr>
              <w:jc w:val="center"/>
              <w:rPr>
                <w:color w:val="00B0F0"/>
              </w:rPr>
            </w:pPr>
          </w:p>
        </w:tc>
      </w:tr>
    </w:tbl>
    <w:p w:rsidR="00AC3F7F" w:rsidRDefault="00AC3F7F">
      <w:bookmarkStart w:id="0" w:name="_GoBack"/>
      <w:bookmarkEnd w:id="0"/>
    </w:p>
    <w:sectPr w:rsidR="00AC3F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F7F"/>
    <w:rsid w:val="000E76C7"/>
    <w:rsid w:val="00A3092C"/>
    <w:rsid w:val="00AC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DDE56"/>
  <w15:chartTrackingRefBased/>
  <w15:docId w15:val="{BA2DAA0A-0AD8-40D2-A155-53CC2F57B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F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3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2022-01-27T08:09:00Z</dcterms:created>
  <dcterms:modified xsi:type="dcterms:W3CDTF">2022-01-27T08:10:00Z</dcterms:modified>
</cp:coreProperties>
</file>