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57" w:rsidRPr="00405057" w:rsidRDefault="0007259A" w:rsidP="00405057">
      <w:pPr>
        <w:spacing w:after="45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  <w:t>This week’s learning 15</w:t>
      </w:r>
      <w:r w:rsidR="00405057" w:rsidRPr="00405057"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  <w:t>.11.21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  <w:t>Monday</w:t>
      </w:r>
    </w:p>
    <w:p w:rsidR="0072243D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</w:t>
      </w:r>
      <w:r w:rsidR="00B43515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Multiplying by </w:t>
      </w:r>
      <w:r w:rsidR="00E45A7B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8</w:t>
      </w:r>
      <w:r w:rsidR="00F33CAC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</w:r>
    </w:p>
    <w:p w:rsidR="00E45A7B" w:rsidRDefault="00405057" w:rsidP="00F33CAC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–  </w:t>
      </w:r>
      <w:proofErr w:type="spellStart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>Ug</w:t>
      </w:r>
      <w:proofErr w:type="spellEnd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Boy Genius of the Stone Age</w:t>
      </w:r>
    </w:p>
    <w:p w:rsidR="00E45A7B" w:rsidRPr="00E45A7B" w:rsidRDefault="00E45A7B" w:rsidP="00F33CAC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Write a list of the differences and similarities of </w:t>
      </w:r>
      <w:proofErr w:type="spellStart"/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Ug’s</w:t>
      </w:r>
      <w:proofErr w:type="spellEnd"/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world compared to our own. </w:t>
      </w:r>
      <w:r w:rsidR="00405057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br/>
      </w:r>
      <w:r w:rsidR="00F33CAC">
        <w:rPr>
          <w:rFonts w:ascii="Tw Cen MT" w:eastAsia="Times New Roman" w:hAnsi="Tw Cen MT" w:cs="Segoe UI"/>
          <w:bCs/>
          <w:color w:val="201F1E"/>
          <w:sz w:val="28"/>
          <w:szCs w:val="28"/>
        </w:rPr>
        <w:br/>
      </w:r>
      <w:r w:rsidR="00405057" w:rsidRPr="00405057">
        <w:rPr>
          <w:rFonts w:ascii="Tw Cen MT" w:eastAsia="Times New Roman" w:hAnsi="Tw Cen MT" w:cs="Segoe UI"/>
          <w:bCs/>
          <w:sz w:val="28"/>
          <w:szCs w:val="28"/>
          <w:u w:val="single"/>
          <w:lang w:eastAsia="en-GB"/>
        </w:rPr>
        <w:t>Global learning</w:t>
      </w:r>
      <w:r w:rsidR="00405057" w:rsidRPr="00405057"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 xml:space="preserve"> </w:t>
      </w:r>
      <w:r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>–</w:t>
      </w:r>
      <w:r w:rsidR="00405057" w:rsidRPr="00405057"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 xml:space="preserve"> </w:t>
      </w:r>
      <w:r>
        <w:rPr>
          <w:rFonts w:ascii="Tw Cen MT" w:eastAsia="Times New Roman" w:hAnsi="Tw Cen MT" w:cs="Segoe UI"/>
          <w:bCs/>
          <w:sz w:val="28"/>
          <w:szCs w:val="28"/>
          <w:lang w:eastAsia="en-GB"/>
        </w:rPr>
        <w:t>Why have trains evolved over time?</w:t>
      </w:r>
    </w:p>
    <w:p w:rsidR="00405057" w:rsidRPr="00F33CAC" w:rsidRDefault="00E45A7B" w:rsidP="00F33CAC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>
        <w:rPr>
          <w:rFonts w:ascii="Tw Cen MT" w:eastAsia="Times New Roman" w:hAnsi="Tw Cen MT" w:cs="Segoe UI"/>
          <w:bCs/>
          <w:sz w:val="28"/>
          <w:szCs w:val="28"/>
          <w:lang w:eastAsia="en-GB"/>
        </w:rPr>
        <w:t>Draw a timeline of how trains have changed and evolved into the trains of today.</w:t>
      </w:r>
      <w:r w:rsidR="00405057" w:rsidRPr="00405057">
        <w:rPr>
          <w:rFonts w:ascii="Tw Cen MT" w:eastAsia="Times New Roman" w:hAnsi="Tw Cen MT" w:cs="Segoe UI"/>
          <w:bCs/>
          <w:sz w:val="28"/>
          <w:szCs w:val="28"/>
          <w:lang w:eastAsia="en-GB"/>
        </w:rPr>
        <w:br/>
      </w:r>
    </w:p>
    <w:p w:rsidR="00405057" w:rsidRPr="00405057" w:rsidRDefault="00405057" w:rsidP="00405057">
      <w:pPr>
        <w:spacing w:before="240" w:after="45" w:line="240" w:lineRule="auto"/>
        <w:ind w:left="75"/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  <w:t>Tuesday</w:t>
      </w:r>
    </w:p>
    <w:p w:rsidR="00F07206" w:rsidRDefault="00405057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</w:t>
      </w:r>
      <w:r w:rsidR="00E45A7B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Dividing by 8</w:t>
      </w:r>
      <w:r w:rsidR="0072243D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</w:r>
      <w:r w:rsidR="00F07206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Find groups of small objects </w:t>
      </w:r>
      <w:proofErr w:type="spellStart"/>
      <w:r w:rsidR="003F443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i.e</w:t>
      </w:r>
      <w:proofErr w:type="spellEnd"/>
      <w:r w:rsidR="003F443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playing card</w:t>
      </w:r>
      <w:r w:rsidR="009F024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s</w:t>
      </w:r>
      <w:r w:rsidR="003F443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. Count out different quantities and use them to create division questions, then solve it by splitting </w:t>
      </w:r>
      <w:r w:rsidR="00E45A7B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the cards into 8</w:t>
      </w:r>
      <w:r w:rsidR="003F443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piles and counting one of those piles. Write down all of the division questions you do and x or tick</w:t>
      </w:r>
      <w:r w:rsidR="00E45A7B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them if they are exactly divisible by 8</w:t>
      </w:r>
      <w:r w:rsidR="003F443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.</w:t>
      </w:r>
    </w:p>
    <w:p w:rsidR="00E45A7B" w:rsidRDefault="00F33CAC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F33CAC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English</w:t>
      </w: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- </w:t>
      </w:r>
      <w:proofErr w:type="spellStart"/>
      <w:r w:rsidR="002B0EC2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>Ug</w:t>
      </w:r>
      <w:proofErr w:type="spellEnd"/>
      <w:r w:rsidR="002B0EC2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Boy Genius of the Stone Age</w:t>
      </w:r>
    </w:p>
    <w:p w:rsidR="00E45A7B" w:rsidRDefault="00E45A7B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Think about the impact inventors have had on society. What do you think are the best inventions of our time and why? How has the world changed?</w:t>
      </w:r>
    </w:p>
    <w:p w:rsidR="006119FF" w:rsidRPr="00405057" w:rsidRDefault="00E45A7B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Write a paragraph to explain how the world has changed and another to describe how you think it might change in the future.</w:t>
      </w:r>
      <w:r w:rsidR="006119FF">
        <w:rPr>
          <w:rFonts w:ascii="Tw Cen MT" w:eastAsia="Times New Roman" w:hAnsi="Tw Cen MT" w:cs="Segoe UI"/>
          <w:bCs/>
          <w:color w:val="201F1E"/>
          <w:sz w:val="28"/>
          <w:szCs w:val="28"/>
        </w:rPr>
        <w:br/>
      </w:r>
    </w:p>
    <w:p w:rsidR="00E45A7B" w:rsidRDefault="00405057" w:rsidP="00E45A7B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u w:val="single"/>
          <w:lang w:eastAsia="en-GB"/>
        </w:rPr>
        <w:t>French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–  </w:t>
      </w:r>
      <w:r w:rsidR="00E45A7B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Recap how to introduce yourself</w:t>
      </w:r>
      <w:r w:rsidR="007A6625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from Y</w:t>
      </w:r>
      <w:bookmarkStart w:id="0" w:name="_GoBack"/>
      <w:bookmarkEnd w:id="0"/>
      <w:r w:rsidR="007A6625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ear 2</w:t>
      </w:r>
      <w:r w:rsidR="00E45A7B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. You could use </w:t>
      </w:r>
      <w:proofErr w:type="spellStart"/>
      <w:r w:rsidR="00E45A7B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linguascope</w:t>
      </w:r>
      <w:proofErr w:type="spellEnd"/>
      <w:r w:rsidR="00E45A7B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to help.</w:t>
      </w:r>
    </w:p>
    <w:p w:rsidR="00E45A7B" w:rsidRDefault="00E45A7B" w:rsidP="00E45A7B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Comment </w:t>
      </w:r>
      <w:proofErr w:type="spellStart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t’appelles</w:t>
      </w:r>
      <w:proofErr w:type="spellEnd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</w:t>
      </w:r>
      <w:proofErr w:type="spellStart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tu</w:t>
      </w:r>
      <w:proofErr w:type="spellEnd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?</w:t>
      </w:r>
    </w:p>
    <w:p w:rsidR="00E45A7B" w:rsidRDefault="00E45A7B" w:rsidP="00E45A7B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Je </w:t>
      </w:r>
      <w:proofErr w:type="spellStart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m’appelle</w:t>
      </w:r>
      <w:proofErr w:type="spellEnd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…</w:t>
      </w:r>
      <w:proofErr w:type="gramStart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…..</w:t>
      </w:r>
      <w:proofErr w:type="gramEnd"/>
    </w:p>
    <w:p w:rsidR="00C529D5" w:rsidRDefault="00E45A7B" w:rsidP="00E45A7B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Using your favourite film or cartoon characters, </w:t>
      </w:r>
      <w:r w:rsidR="00C529D5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draw a picture and conversation between them. i.e. Bonjour, comment </w:t>
      </w:r>
      <w:proofErr w:type="spellStart"/>
      <w:r w:rsidR="00C529D5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t’appelles</w:t>
      </w:r>
      <w:proofErr w:type="spellEnd"/>
      <w:r w:rsidR="00C529D5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</w:t>
      </w:r>
      <w:proofErr w:type="spellStart"/>
      <w:r w:rsidR="00C529D5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tu</w:t>
      </w:r>
      <w:proofErr w:type="spellEnd"/>
      <w:r w:rsidR="00C529D5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?</w:t>
      </w:r>
    </w:p>
    <w:p w:rsidR="00CB11BD" w:rsidRPr="009F0242" w:rsidRDefault="00C529D5" w:rsidP="00E45A7B">
      <w:pPr>
        <w:spacing w:before="240" w:after="45" w:line="240" w:lineRule="auto"/>
        <w:rPr>
          <w:rFonts w:ascii="Tw Cen MT" w:eastAsia="Times New Roman" w:hAnsi="Tw Cen MT" w:cs="Segoe UI"/>
          <w:color w:val="7030A0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Bonjour, Je </w:t>
      </w:r>
      <w:proofErr w:type="spellStart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m’appelle</w:t>
      </w:r>
      <w:proofErr w:type="spellEnd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</w:t>
      </w:r>
      <w:proofErr w:type="spellStart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Spongebob</w:t>
      </w:r>
      <w:proofErr w:type="spellEnd"/>
      <w:r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.</w:t>
      </w:r>
      <w:r w:rsidR="00CB11BD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br/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  <w:t>Wednesd</w:t>
      </w:r>
      <w:r w:rsidR="00CB11BD"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  <w:t>a</w:t>
      </w:r>
      <w:r w:rsidRPr="00405057"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  <w:t>y</w:t>
      </w:r>
    </w:p>
    <w:p w:rsidR="004A4B68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</w:t>
      </w:r>
      <w:r w:rsidR="00F33CAC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</w:t>
      </w:r>
      <w:r w:rsidR="00C529D5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Problem solving</w:t>
      </w:r>
    </w:p>
    <w:p w:rsidR="00C529D5" w:rsidRDefault="00C529D5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Solve the following word problems:</w:t>
      </w:r>
    </w:p>
    <w:p w:rsidR="00C529D5" w:rsidRDefault="00C529D5" w:rsidP="00C529D5">
      <w:pPr>
        <w:pStyle w:val="ListParagraph"/>
        <w:numPr>
          <w:ilvl w:val="0"/>
          <w:numId w:val="1"/>
        </w:num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C529D5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Plants are planted in rows of 8. There are 24 to plant. How many rows of plants will there be?</w:t>
      </w:r>
    </w:p>
    <w:p w:rsidR="00C529D5" w:rsidRDefault="00C529D5" w:rsidP="00C529D5">
      <w:pPr>
        <w:pStyle w:val="ListParagraph"/>
        <w:numPr>
          <w:ilvl w:val="0"/>
          <w:numId w:val="1"/>
        </w:num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proofErr w:type="spellStart"/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Amal</w:t>
      </w:r>
      <w:proofErr w:type="spellEnd"/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has 5 bunches of flowers. There are 8 flowers in each bunch. How many flowers does he have in total?</w:t>
      </w:r>
    </w:p>
    <w:p w:rsidR="00C529D5" w:rsidRPr="00C529D5" w:rsidRDefault="00C529D5" w:rsidP="00C529D5">
      <w:pPr>
        <w:spacing w:before="240" w:after="45" w:line="240" w:lineRule="auto"/>
        <w:ind w:left="360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lastRenderedPageBreak/>
        <w:t>Can you write some word problems of your own, using the 8 times table?</w:t>
      </w:r>
    </w:p>
    <w:p w:rsidR="00C529D5" w:rsidRDefault="00C529D5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</w:p>
    <w:p w:rsidR="00405057" w:rsidRDefault="00405057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</w:t>
      </w:r>
      <w:r w:rsidRPr="00405057">
        <w:rPr>
          <w:rFonts w:ascii="Tw Cen MT" w:eastAsia="Times New Roman" w:hAnsi="Tw Cen MT" w:cs="Times New Roman"/>
          <w:noProof/>
          <w:sz w:val="28"/>
          <w:szCs w:val="28"/>
          <w:lang w:eastAsia="en-GB"/>
        </w:rPr>
        <w:t xml:space="preserve"> </w:t>
      </w:r>
      <w:proofErr w:type="spellStart"/>
      <w:r w:rsidR="002B0EC2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>Ug</w:t>
      </w:r>
      <w:proofErr w:type="spellEnd"/>
      <w:r w:rsidR="002B0EC2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Boy Genius of the Stone Age</w:t>
      </w:r>
      <w:r w:rsidR="006119FF">
        <w:rPr>
          <w:rFonts w:ascii="Tw Cen MT" w:eastAsia="Times New Roman" w:hAnsi="Tw Cen MT" w:cs="Segoe UI"/>
          <w:bCs/>
          <w:color w:val="201F1E"/>
          <w:sz w:val="28"/>
          <w:szCs w:val="28"/>
        </w:rPr>
        <w:br/>
      </w:r>
    </w:p>
    <w:p w:rsidR="00C529D5" w:rsidRPr="00405057" w:rsidRDefault="00C529D5" w:rsidP="00F33CAC">
      <w:pPr>
        <w:spacing w:before="240" w:after="45" w:line="240" w:lineRule="auto"/>
        <w:rPr>
          <w:rFonts w:ascii="Tw Cen MT" w:eastAsia="Times New Roman" w:hAnsi="Tw Cen MT" w:cs="Times New Roman"/>
          <w:noProof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Imagine, you have gone back in time. Write a postcard from the past to tell your family what life was like in The Stone Age.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RE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 </w:t>
      </w:r>
      <w:r w:rsidR="0007259A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Create your own Kennings poem for God the Father, God the Son and God the Holy Spirit. You can look at the example supplied to help.</w:t>
      </w:r>
    </w:p>
    <w:p w:rsidR="00405057" w:rsidRPr="00405057" w:rsidRDefault="00405057" w:rsidP="00405057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Times New Roman"/>
          <w:b/>
          <w:sz w:val="28"/>
          <w:szCs w:val="28"/>
          <w:u w:val="single"/>
          <w:lang w:eastAsia="en-GB"/>
        </w:rPr>
        <w:t>Thursday</w:t>
      </w:r>
    </w:p>
    <w:p w:rsid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</w:t>
      </w:r>
    </w:p>
    <w:p w:rsidR="00F300C4" w:rsidRDefault="00F300C4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Using what we learnt last week about doubling numbers, solve the following calculations:</w:t>
      </w:r>
    </w:p>
    <w:p w:rsidR="00F300C4" w:rsidRDefault="00F300C4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To multiply by 4, double then double again.</w:t>
      </w:r>
    </w:p>
    <w:p w:rsidR="00F300C4" w:rsidRDefault="00F300C4" w:rsidP="00F300C4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To multiply by 8, double, double, then double again.</w:t>
      </w:r>
    </w:p>
    <w:p w:rsidR="00F300C4" w:rsidRDefault="00F300C4" w:rsidP="00F300C4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4 x 4 =</w:t>
      </w:r>
    </w:p>
    <w:p w:rsidR="00F300C4" w:rsidRDefault="00F300C4" w:rsidP="00F300C4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4 x 8 = </w:t>
      </w:r>
    </w:p>
    <w:p w:rsidR="00F300C4" w:rsidRDefault="00F300C4" w:rsidP="00F300C4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3 x 4 = </w:t>
      </w:r>
    </w:p>
    <w:p w:rsidR="00F300C4" w:rsidRDefault="00F300C4" w:rsidP="00F300C4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3 x 8 =</w:t>
      </w:r>
    </w:p>
    <w:p w:rsidR="00F300C4" w:rsidRDefault="00F300C4" w:rsidP="00F300C4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Now write your own calculations and use the rule above.</w:t>
      </w:r>
    </w:p>
    <w:p w:rsidR="00F33CAC" w:rsidRDefault="00405057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</w:t>
      </w:r>
      <w:r w:rsidR="002B0EC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SPAG</w:t>
      </w:r>
      <w:r w:rsidR="002B0EC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>Prefixes -  super, anti and auto</w:t>
      </w:r>
      <w:r w:rsidR="002B0EC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>Create a word bank of words that use these prefixes. Think about the meaning of the root word (</w:t>
      </w:r>
      <w:proofErr w:type="spellStart"/>
      <w:r w:rsidR="002B0EC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eg</w:t>
      </w:r>
      <w:proofErr w:type="spellEnd"/>
      <w:r w:rsidR="002B0EC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antifreeze – anti = prefix, freeze = roo</w:t>
      </w:r>
      <w:r w:rsidR="009F024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t word = meaning frozen) after 5</w:t>
      </w:r>
      <w:r w:rsidR="002B0EC2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words for each have been collected write down a potential definition for each prefix.</w:t>
      </w:r>
    </w:p>
    <w:p w:rsidR="00405057" w:rsidRPr="00405057" w:rsidRDefault="00405057" w:rsidP="00F33CAC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Science –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 Forces</w:t>
      </w:r>
    </w:p>
    <w:p w:rsidR="00405057" w:rsidRPr="00F300C4" w:rsidRDefault="0007259A" w:rsidP="00405057">
      <w:pPr>
        <w:spacing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</w:r>
      <w:r w:rsidR="00405057" w:rsidRPr="00405057"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  <w:t xml:space="preserve">Friday </w:t>
      </w:r>
    </w:p>
    <w:p w:rsidR="00F300C4" w:rsidRPr="00405057" w:rsidRDefault="00405057" w:rsidP="00F300C4">
      <w:pPr>
        <w:spacing w:before="240" w:after="45" w:line="240" w:lineRule="auto"/>
        <w:ind w:left="720" w:hanging="720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Maths-</w:t>
      </w:r>
      <w:r w:rsidR="00F33CAC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</w:t>
      </w:r>
      <w:r w:rsidR="00F300C4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Complete the BMBT/CLIC attached. Remember to time yourself for BMBT</w:t>
      </w:r>
    </w:p>
    <w:p w:rsidR="00405057" w:rsidRPr="00405057" w:rsidRDefault="00405057" w:rsidP="00405057">
      <w:pPr>
        <w:shd w:val="clear" w:color="auto" w:fill="FFFFFF"/>
        <w:spacing w:after="225" w:line="240" w:lineRule="auto"/>
        <w:ind w:right="600"/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– </w:t>
      </w:r>
    </w:p>
    <w:p w:rsidR="00405057" w:rsidRPr="00405057" w:rsidRDefault="00405057" w:rsidP="00405057">
      <w:pPr>
        <w:shd w:val="clear" w:color="auto" w:fill="FFFFFF"/>
        <w:spacing w:after="225" w:line="240" w:lineRule="auto"/>
        <w:ind w:righ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</w:rPr>
        <w:t>Pobble365</w:t>
      </w:r>
    </w:p>
    <w:p w:rsidR="00405057" w:rsidRPr="0007259A" w:rsidRDefault="00405057" w:rsidP="00405057">
      <w:pPr>
        <w:spacing w:before="240" w:after="45" w:line="240" w:lineRule="auto"/>
        <w:rPr>
          <w:rFonts w:ascii="Tw Cen MT" w:eastAsia="Times New Roman" w:hAnsi="Tw Cen MT" w:cs="Times New Roman"/>
          <w:color w:val="FF0000"/>
          <w:sz w:val="28"/>
          <w:szCs w:val="28"/>
          <w:lang w:eastAsia="en-GB"/>
        </w:rPr>
      </w:pPr>
      <w:r w:rsidRPr="0007259A">
        <w:rPr>
          <w:rFonts w:ascii="Tw Cen MT" w:eastAsia="Times New Roman" w:hAnsi="Tw Cen MT" w:cs="Segoe UI"/>
          <w:b/>
          <w:color w:val="FF0000"/>
          <w:sz w:val="28"/>
          <w:szCs w:val="28"/>
          <w:u w:val="single"/>
          <w:lang w:eastAsia="en-GB"/>
        </w:rPr>
        <w:t xml:space="preserve">Mind up/PHSE/Online Safety </w:t>
      </w:r>
      <w:r w:rsidRPr="0007259A">
        <w:rPr>
          <w:rFonts w:ascii="Tw Cen MT" w:eastAsia="Times New Roman" w:hAnsi="Tw Cen MT" w:cs="Segoe UI"/>
          <w:b/>
          <w:color w:val="FF0000"/>
          <w:sz w:val="28"/>
          <w:szCs w:val="28"/>
          <w:lang w:eastAsia="en-GB"/>
        </w:rPr>
        <w:t>–</w:t>
      </w:r>
      <w:r w:rsidRPr="0007259A">
        <w:rPr>
          <w:rFonts w:ascii="Tw Cen MT" w:eastAsia="Times New Roman" w:hAnsi="Tw Cen MT" w:cs="Segoe UI"/>
          <w:color w:val="FF0000"/>
          <w:sz w:val="28"/>
          <w:szCs w:val="28"/>
          <w:lang w:eastAsia="en-GB"/>
        </w:rPr>
        <w:t xml:space="preserve"> </w:t>
      </w:r>
      <w:r w:rsidRPr="0007259A">
        <w:rPr>
          <w:rFonts w:ascii="Tw Cen MT" w:eastAsia="Times New Roman" w:hAnsi="Tw Cen MT" w:cs="Times New Roman"/>
          <w:color w:val="FF0000"/>
          <w:sz w:val="28"/>
          <w:szCs w:val="28"/>
          <w:lang w:eastAsia="en-GB"/>
        </w:rPr>
        <w:t xml:space="preserve"> </w:t>
      </w:r>
      <w:r w:rsidR="009913EB">
        <w:rPr>
          <w:rFonts w:ascii="Tw Cen MT" w:eastAsia="Times New Roman" w:hAnsi="Tw Cen MT" w:cs="Times New Roman"/>
          <w:color w:val="FF0000"/>
          <w:sz w:val="28"/>
          <w:szCs w:val="28"/>
          <w:lang w:eastAsia="en-GB"/>
        </w:rPr>
        <w:t>Last week was anti-bullying week. Draw a poster to illustrate the different types of bullying, including online. Explain why it is not acceptable.</w:t>
      </w:r>
    </w:p>
    <w:p w:rsidR="00F33CAC" w:rsidRDefault="00F33CAC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</w:p>
    <w:p w:rsidR="00405057" w:rsidRPr="00405057" w:rsidRDefault="00405057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Daily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lastRenderedPageBreak/>
        <w:t>Hit the button – Times table practise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Keep 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highlight w:val="cyan"/>
          <w:lang w:eastAsia="en-GB"/>
        </w:rPr>
        <w:t>reading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a range of fiction and non-fiction!</w:t>
      </w:r>
    </w:p>
    <w:p w:rsidR="00405057" w:rsidRPr="00405057" w:rsidRDefault="00405057" w:rsidP="00405057">
      <w:pPr>
        <w:spacing w:before="240" w:beforeAutospacing="1" w:after="100" w:afterAutospacing="1" w:line="240" w:lineRule="auto"/>
        <w:rPr>
          <w:rFonts w:ascii="Tw Cen MT" w:eastAsia="Times New Roman" w:hAnsi="Tw Cen MT" w:cs="Times New Roman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Read a magazine/newspaper article, watch </w:t>
      </w:r>
      <w:proofErr w:type="spellStart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newsround</w:t>
      </w:r>
      <w:proofErr w:type="spellEnd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.</w:t>
      </w:r>
    </w:p>
    <w:p w:rsidR="00405057" w:rsidRPr="00405057" w:rsidRDefault="00405057" w:rsidP="00405057">
      <w:pPr>
        <w:spacing w:before="240" w:beforeAutospacing="1" w:after="100" w:afterAutospacing="1" w:line="240" w:lineRule="auto"/>
        <w:rPr>
          <w:rFonts w:ascii="Tw Cen MT" w:eastAsia="Times New Roman" w:hAnsi="Tw Cen MT" w:cs="Times New Roman"/>
          <w:sz w:val="28"/>
          <w:szCs w:val="28"/>
          <w:lang w:eastAsia="en-GB"/>
        </w:rPr>
      </w:pPr>
      <w:r w:rsidRPr="00405057">
        <w:rPr>
          <w:rFonts w:ascii="Tw Cen MT" w:eastAsia="Times New Roman" w:hAnsi="Tw Cen MT" w:cs="Times New Roman"/>
          <w:sz w:val="28"/>
          <w:szCs w:val="28"/>
          <w:highlight w:val="cyan"/>
          <w:u w:val="single"/>
          <w:lang w:eastAsia="en-GB"/>
        </w:rPr>
        <w:t>Arithmetic (20 minutes a day)</w:t>
      </w:r>
      <w:r w:rsidRPr="00405057">
        <w:rPr>
          <w:rFonts w:ascii="Tw Cen MT" w:eastAsia="Times New Roman" w:hAnsi="Tw Cen MT" w:cs="Times New Roman"/>
          <w:sz w:val="28"/>
          <w:szCs w:val="28"/>
          <w:u w:val="single"/>
          <w:lang w:eastAsia="en-GB"/>
        </w:rPr>
        <w:t xml:space="preserve"> –</w:t>
      </w:r>
      <w:r w:rsidRPr="00405057">
        <w:rPr>
          <w:rFonts w:ascii="Tw Cen MT" w:eastAsia="Times New Roman" w:hAnsi="Tw Cen MT" w:cs="Times New Roman"/>
          <w:sz w:val="28"/>
          <w:szCs w:val="28"/>
          <w:lang w:eastAsia="en-GB"/>
        </w:rPr>
        <w:t xml:space="preserve"> Practise your 5 and 10 times tables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  <w:t>PE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Visit YouTube and do a session 5 times a week of Joe Wicks/Go Noddle/Cosmic Kids Yoga.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</w:p>
    <w:p w:rsidR="00CD7622" w:rsidRDefault="00CD7622"/>
    <w:sectPr w:rsidR="00CD7622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B5C"/>
    <w:multiLevelType w:val="hybridMultilevel"/>
    <w:tmpl w:val="E876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7"/>
    <w:rsid w:val="0007259A"/>
    <w:rsid w:val="002B0EC2"/>
    <w:rsid w:val="003F4437"/>
    <w:rsid w:val="00405057"/>
    <w:rsid w:val="004A4B68"/>
    <w:rsid w:val="00601952"/>
    <w:rsid w:val="006119FF"/>
    <w:rsid w:val="0072243D"/>
    <w:rsid w:val="007A6625"/>
    <w:rsid w:val="009913EB"/>
    <w:rsid w:val="009F0242"/>
    <w:rsid w:val="00B43515"/>
    <w:rsid w:val="00C529D5"/>
    <w:rsid w:val="00CA5DED"/>
    <w:rsid w:val="00CB11BD"/>
    <w:rsid w:val="00CC19D1"/>
    <w:rsid w:val="00CD7622"/>
    <w:rsid w:val="00E45A7B"/>
    <w:rsid w:val="00F07206"/>
    <w:rsid w:val="00F300C4"/>
    <w:rsid w:val="00F3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0CC6"/>
  <w15:chartTrackingRefBased/>
  <w15:docId w15:val="{1ECA49FB-5639-4883-8216-D6981122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57"/>
    <w:rPr>
      <w:rFonts w:cs="Times New Roman"/>
      <w:color w:val="CF1C6D"/>
      <w:u w:val="none"/>
      <w:effect w:val="none"/>
    </w:rPr>
  </w:style>
  <w:style w:type="paragraph" w:customStyle="1" w:styleId="xp1">
    <w:name w:val="x_p1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405057"/>
    <w:rPr>
      <w:rFonts w:cs="Times New Roman"/>
    </w:rPr>
  </w:style>
  <w:style w:type="paragraph" w:customStyle="1" w:styleId="xp2">
    <w:name w:val="x_p2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405057"/>
    <w:rPr>
      <w:rFonts w:cs="Times New Roman"/>
    </w:rPr>
  </w:style>
  <w:style w:type="paragraph" w:customStyle="1" w:styleId="xp3">
    <w:name w:val="x_p3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cular-col">
    <w:name w:val="ocular-col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050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Melanie Anderson</cp:lastModifiedBy>
  <cp:revision>4</cp:revision>
  <dcterms:created xsi:type="dcterms:W3CDTF">2021-11-18T17:28:00Z</dcterms:created>
  <dcterms:modified xsi:type="dcterms:W3CDTF">2021-11-19T16:17:00Z</dcterms:modified>
</cp:coreProperties>
</file>