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4B225D" w:rsidRPr="00E16722" w:rsidTr="00A332AD">
        <w:tc>
          <w:tcPr>
            <w:tcW w:w="3005" w:type="dxa"/>
          </w:tcPr>
          <w:p w:rsidR="004B225D" w:rsidRPr="00E16722" w:rsidRDefault="004B225D" w:rsidP="00A332AD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E16722">
              <w:rPr>
                <w:color w:val="0070C0"/>
              </w:rPr>
              <w:t>Words of more than one syllable often have an unstressed syllable in which the vowel sound is unclear. Sometimes words can be joined together to form compound words.</w:t>
            </w:r>
          </w:p>
        </w:tc>
      </w:tr>
      <w:tr w:rsidR="004B225D" w:rsidRPr="00E16722" w:rsidTr="00A332AD">
        <w:tc>
          <w:tcPr>
            <w:tcW w:w="3005" w:type="dxa"/>
          </w:tcPr>
          <w:p w:rsidR="004B225D" w:rsidRPr="00E16722" w:rsidRDefault="004B225D" w:rsidP="00A332AD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E16722">
              <w:rPr>
                <w:rFonts w:ascii="Tw Cen MT" w:hAnsi="Tw Cen MT"/>
                <w:color w:val="0070C0"/>
                <w:sz w:val="24"/>
                <w:szCs w:val="24"/>
              </w:rPr>
              <w:t>Pocket</w:t>
            </w:r>
          </w:p>
          <w:p w:rsidR="004B225D" w:rsidRPr="00E16722" w:rsidRDefault="004B225D" w:rsidP="00A332AD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E16722">
              <w:rPr>
                <w:rFonts w:ascii="Tw Cen MT" w:hAnsi="Tw Cen MT"/>
                <w:color w:val="0070C0"/>
                <w:sz w:val="24"/>
                <w:szCs w:val="24"/>
              </w:rPr>
              <w:t>Rabbit</w:t>
            </w:r>
          </w:p>
          <w:p w:rsidR="004B225D" w:rsidRPr="00E16722" w:rsidRDefault="004B225D" w:rsidP="00A332AD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E16722">
              <w:rPr>
                <w:rFonts w:ascii="Tw Cen MT" w:hAnsi="Tw Cen MT"/>
                <w:color w:val="0070C0"/>
                <w:sz w:val="24"/>
                <w:szCs w:val="24"/>
              </w:rPr>
              <w:t>Carrot</w:t>
            </w:r>
          </w:p>
          <w:p w:rsidR="004B225D" w:rsidRPr="00E16722" w:rsidRDefault="004B225D" w:rsidP="00A332AD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E16722">
              <w:rPr>
                <w:rFonts w:ascii="Tw Cen MT" w:hAnsi="Tw Cen MT"/>
                <w:color w:val="0070C0"/>
                <w:sz w:val="24"/>
                <w:szCs w:val="24"/>
              </w:rPr>
              <w:t>Thunder</w:t>
            </w:r>
          </w:p>
          <w:p w:rsidR="004B225D" w:rsidRPr="00E16722" w:rsidRDefault="004B225D" w:rsidP="00A332AD">
            <w:pPr>
              <w:jc w:val="center"/>
              <w:rPr>
                <w:rFonts w:ascii="Tw Cen MT" w:hAnsi="Tw Cen MT"/>
                <w:color w:val="0070C0"/>
                <w:sz w:val="24"/>
                <w:szCs w:val="24"/>
              </w:rPr>
            </w:pPr>
            <w:r w:rsidRPr="00E16722">
              <w:rPr>
                <w:rFonts w:ascii="Tw Cen MT" w:hAnsi="Tw Cen MT"/>
                <w:color w:val="0070C0"/>
                <w:sz w:val="24"/>
                <w:szCs w:val="24"/>
              </w:rPr>
              <w:t>Sunset</w:t>
            </w:r>
          </w:p>
        </w:tc>
      </w:tr>
    </w:tbl>
    <w:p w:rsidR="00765779" w:rsidRDefault="004B22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4B225D" w:rsidRPr="006052C7" w:rsidTr="00A332AD">
        <w:tc>
          <w:tcPr>
            <w:tcW w:w="3005" w:type="dxa"/>
          </w:tcPr>
          <w:p w:rsidR="004B225D" w:rsidRPr="006052C7" w:rsidRDefault="004B225D" w:rsidP="00A332AD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6052C7">
              <w:rPr>
                <w:color w:val="7030A0"/>
              </w:rPr>
              <w:t>The /l/ or /</w:t>
            </w:r>
            <w:proofErr w:type="spellStart"/>
            <w:r w:rsidRPr="006052C7">
              <w:rPr>
                <w:color w:val="7030A0"/>
              </w:rPr>
              <w:t>ul</w:t>
            </w:r>
            <w:proofErr w:type="spellEnd"/>
            <w:r w:rsidRPr="006052C7">
              <w:rPr>
                <w:color w:val="7030A0"/>
              </w:rPr>
              <w:t>/ sound spelt ‘-el’ at the end of words. This spelling is used after m, n, r, s, v, w and commonly s.</w:t>
            </w:r>
          </w:p>
        </w:tc>
      </w:tr>
      <w:tr w:rsidR="004B225D" w:rsidRPr="006052C7" w:rsidTr="00A332AD">
        <w:tc>
          <w:tcPr>
            <w:tcW w:w="3005" w:type="dxa"/>
          </w:tcPr>
          <w:p w:rsidR="004B225D" w:rsidRPr="006052C7" w:rsidRDefault="004B225D" w:rsidP="00A332AD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6052C7">
              <w:rPr>
                <w:rFonts w:ascii="Tw Cen MT" w:hAnsi="Tw Cen MT"/>
                <w:color w:val="7030A0"/>
                <w:sz w:val="24"/>
                <w:szCs w:val="24"/>
              </w:rPr>
              <w:t>Tunnel</w:t>
            </w:r>
          </w:p>
          <w:p w:rsidR="004B225D" w:rsidRPr="006052C7" w:rsidRDefault="004B225D" w:rsidP="00A332AD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6052C7">
              <w:rPr>
                <w:rFonts w:ascii="Tw Cen MT" w:hAnsi="Tw Cen MT"/>
                <w:color w:val="7030A0"/>
                <w:sz w:val="24"/>
                <w:szCs w:val="24"/>
              </w:rPr>
              <w:t>Squirrel</w:t>
            </w:r>
          </w:p>
          <w:p w:rsidR="004B225D" w:rsidRPr="006052C7" w:rsidRDefault="004B225D" w:rsidP="00A332AD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6052C7">
              <w:rPr>
                <w:rFonts w:ascii="Tw Cen MT" w:hAnsi="Tw Cen MT"/>
                <w:color w:val="7030A0"/>
                <w:sz w:val="24"/>
                <w:szCs w:val="24"/>
              </w:rPr>
              <w:t>Travel</w:t>
            </w:r>
          </w:p>
          <w:p w:rsidR="004B225D" w:rsidRPr="006052C7" w:rsidRDefault="004B225D" w:rsidP="00A332AD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6052C7">
              <w:rPr>
                <w:rFonts w:ascii="Tw Cen MT" w:hAnsi="Tw Cen MT"/>
                <w:color w:val="7030A0"/>
                <w:sz w:val="24"/>
                <w:szCs w:val="24"/>
              </w:rPr>
              <w:t>Towel</w:t>
            </w:r>
          </w:p>
          <w:p w:rsidR="004B225D" w:rsidRPr="006052C7" w:rsidRDefault="004B225D" w:rsidP="00A332AD">
            <w:pPr>
              <w:jc w:val="center"/>
              <w:rPr>
                <w:rFonts w:ascii="Tw Cen MT" w:hAnsi="Tw Cen MT"/>
                <w:color w:val="7030A0"/>
                <w:sz w:val="24"/>
                <w:szCs w:val="24"/>
              </w:rPr>
            </w:pPr>
            <w:r w:rsidRPr="006052C7">
              <w:rPr>
                <w:rFonts w:ascii="Tw Cen MT" w:hAnsi="Tw Cen MT"/>
                <w:color w:val="7030A0"/>
                <w:sz w:val="24"/>
                <w:szCs w:val="24"/>
              </w:rPr>
              <w:t>Angel</w:t>
            </w:r>
          </w:p>
        </w:tc>
      </w:tr>
    </w:tbl>
    <w:p w:rsidR="004B225D" w:rsidRDefault="004B22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</w:tblGrid>
      <w:tr w:rsidR="004B225D" w:rsidRPr="00EC3763" w:rsidTr="00A332AD">
        <w:tc>
          <w:tcPr>
            <w:tcW w:w="3005" w:type="dxa"/>
          </w:tcPr>
          <w:p w:rsidR="004B225D" w:rsidRPr="00EC3763" w:rsidRDefault="004B225D" w:rsidP="00A332AD">
            <w:pPr>
              <w:jc w:val="center"/>
              <w:rPr>
                <w:rFonts w:ascii="Tw Cen MT" w:hAnsi="Tw Cen MT"/>
                <w:color w:val="00B050"/>
                <w:sz w:val="24"/>
                <w:szCs w:val="24"/>
              </w:rPr>
            </w:pPr>
            <w:r w:rsidRPr="00EC3763">
              <w:rPr>
                <w:color w:val="00B050"/>
              </w:rPr>
              <w:t>Adding suffixes beginning with vowel letters to words of more than one syllable. If the last syllable of a word is stressed and ends with one consonant letter which has just one vowel letter before it, the final consonant letter is doubled.</w:t>
            </w:r>
          </w:p>
        </w:tc>
      </w:tr>
      <w:tr w:rsidR="004B225D" w:rsidRPr="00EC3763" w:rsidTr="00A332AD">
        <w:tc>
          <w:tcPr>
            <w:tcW w:w="3005" w:type="dxa"/>
          </w:tcPr>
          <w:p w:rsidR="004B225D" w:rsidRPr="00EC3763" w:rsidRDefault="004B225D" w:rsidP="00A332AD">
            <w:pPr>
              <w:jc w:val="center"/>
              <w:rPr>
                <w:color w:val="00B050"/>
              </w:rPr>
            </w:pPr>
            <w:r w:rsidRPr="00EC3763">
              <w:rPr>
                <w:color w:val="00B050"/>
              </w:rPr>
              <w:t xml:space="preserve">forgetting </w:t>
            </w:r>
          </w:p>
          <w:p w:rsidR="004B225D" w:rsidRPr="00EC3763" w:rsidRDefault="004B225D" w:rsidP="00A332AD">
            <w:pPr>
              <w:jc w:val="center"/>
              <w:rPr>
                <w:color w:val="00B050"/>
              </w:rPr>
            </w:pPr>
            <w:r w:rsidRPr="00EC3763">
              <w:rPr>
                <w:color w:val="00B050"/>
              </w:rPr>
              <w:t>forgotten</w:t>
            </w:r>
          </w:p>
          <w:p w:rsidR="004B225D" w:rsidRPr="00EC3763" w:rsidRDefault="004B225D" w:rsidP="00A332AD">
            <w:pPr>
              <w:jc w:val="center"/>
              <w:rPr>
                <w:color w:val="00B050"/>
              </w:rPr>
            </w:pPr>
            <w:r w:rsidRPr="00EC3763">
              <w:rPr>
                <w:color w:val="00B050"/>
              </w:rPr>
              <w:t xml:space="preserve"> beginning </w:t>
            </w:r>
          </w:p>
          <w:p w:rsidR="004B225D" w:rsidRPr="00EC3763" w:rsidRDefault="004B225D" w:rsidP="00A332AD">
            <w:pPr>
              <w:jc w:val="center"/>
              <w:rPr>
                <w:color w:val="00B050"/>
              </w:rPr>
            </w:pPr>
            <w:r w:rsidRPr="00EC3763">
              <w:rPr>
                <w:color w:val="00B050"/>
              </w:rPr>
              <w:t xml:space="preserve">preferred </w:t>
            </w:r>
          </w:p>
          <w:p w:rsidR="004B225D" w:rsidRPr="00EC3763" w:rsidRDefault="004B225D" w:rsidP="00A332AD">
            <w:pPr>
              <w:jc w:val="center"/>
            </w:pPr>
            <w:r w:rsidRPr="00EC3763">
              <w:rPr>
                <w:color w:val="00B050"/>
              </w:rPr>
              <w:t xml:space="preserve">permitted </w:t>
            </w:r>
          </w:p>
        </w:tc>
      </w:tr>
    </w:tbl>
    <w:p w:rsidR="004B225D" w:rsidRDefault="004B225D">
      <w:bookmarkStart w:id="0" w:name="_GoBack"/>
      <w:bookmarkEnd w:id="0"/>
    </w:p>
    <w:sectPr w:rsidR="004B22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25D"/>
    <w:rsid w:val="000E76C7"/>
    <w:rsid w:val="004B225D"/>
    <w:rsid w:val="00A3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5876D"/>
  <w15:chartTrackingRefBased/>
  <w15:docId w15:val="{1CB07BFB-A244-4668-910A-80BAD2577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2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22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2021-12-08T14:52:00Z</dcterms:created>
  <dcterms:modified xsi:type="dcterms:W3CDTF">2021-12-08T14:54:00Z</dcterms:modified>
</cp:coreProperties>
</file>