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EFC" w:rsidRDefault="009F5EFC">
      <w:r>
        <w:t>Literacy – Follow these Links</w:t>
      </w:r>
    </w:p>
    <w:p w:rsidR="009F5EFC" w:rsidRDefault="009F5EFC">
      <w:pPr>
        <w:rPr>
          <w:rFonts w:ascii="Open Sans" w:hAnsi="Open Sans" w:cs="Open Sans"/>
          <w:color w:val="434343"/>
          <w:sz w:val="18"/>
          <w:szCs w:val="18"/>
        </w:rPr>
      </w:pPr>
      <w:r w:rsidRPr="009F5EFC">
        <w:rPr>
          <w:rFonts w:ascii="Open Sans" w:hAnsi="Open Sans" w:cs="Open Sans"/>
          <w:sz w:val="18"/>
          <w:szCs w:val="18"/>
        </w:rPr>
        <w:t>Lesson 1</w:t>
      </w:r>
      <w:r>
        <w:t xml:space="preserve"> - </w:t>
      </w:r>
      <w:hyperlink r:id="rId4" w:history="1">
        <w:r w:rsidRPr="0005336C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https://classroom.thenational.academy/lessons/to-listen-to-and-respond-to-a-story-6hjkcr</w:t>
        </w:r>
      </w:hyperlink>
    </w:p>
    <w:p w:rsidR="009F5EFC" w:rsidRDefault="009F5EFC">
      <w:pPr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 xml:space="preserve">Lesson 2 - </w:t>
      </w:r>
      <w:hyperlink r:id="rId5" w:history="1">
        <w:r w:rsidRPr="0005336C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https://classroom.thenational.academy/lessons/to-draw-a-story-map-c9h6ad</w:t>
        </w:r>
      </w:hyperlink>
    </w:p>
    <w:p w:rsidR="009F5EFC" w:rsidRDefault="009F5EFC">
      <w:pPr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 xml:space="preserve">Lesson 3 – </w:t>
      </w:r>
      <w:hyperlink r:id="rId6" w:history="1">
        <w:r w:rsidRPr="0005336C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https://classroom.thenational.academy/lessons/to-use-actions-to-step-out-a-story-cmtk6</w:t>
        </w:r>
      </w:hyperlink>
      <w:r>
        <w:rPr>
          <w:rFonts w:ascii="Open Sans" w:hAnsi="Open Sans" w:cs="Open Sans"/>
          <w:color w:val="434343"/>
          <w:sz w:val="18"/>
          <w:szCs w:val="18"/>
        </w:rPr>
        <w:t>d</w:t>
      </w:r>
    </w:p>
    <w:p w:rsidR="009F5EFC" w:rsidRDefault="009F5EFC">
      <w:pPr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 xml:space="preserve">Lesson 4 – </w:t>
      </w:r>
      <w:hyperlink r:id="rId7" w:history="1">
        <w:r w:rsidRPr="0005336C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https://classroom.thenational.academy/lessons/to-use-actions-to-mime-a-story-chhkgd</w:t>
        </w:r>
      </w:hyperlink>
    </w:p>
    <w:p w:rsidR="009F5EFC" w:rsidRDefault="009F5EFC">
      <w:pPr>
        <w:rPr>
          <w:rFonts w:ascii="Open Sans" w:hAnsi="Open Sans" w:cs="Open Sans"/>
          <w:color w:val="434343"/>
          <w:sz w:val="18"/>
          <w:szCs w:val="18"/>
        </w:rPr>
      </w:pPr>
      <w:r>
        <w:rPr>
          <w:rFonts w:ascii="Open Sans" w:hAnsi="Open Sans" w:cs="Open Sans"/>
          <w:color w:val="434343"/>
          <w:sz w:val="18"/>
          <w:szCs w:val="18"/>
        </w:rPr>
        <w:t xml:space="preserve">Lesson 5 – </w:t>
      </w:r>
      <w:hyperlink r:id="rId8" w:history="1">
        <w:r w:rsidRPr="0005336C">
          <w:rPr>
            <w:rStyle w:val="Hyperlink"/>
            <w:rFonts w:ascii="Open Sans" w:hAnsi="Open Sans" w:cs="Open Sans"/>
            <w:sz w:val="18"/>
            <w:szCs w:val="18"/>
          </w:rPr>
          <w:t>https://classroom.thenational.academy/lessons/to-tell-a-story-independently-6xh66c</w:t>
        </w:r>
      </w:hyperlink>
    </w:p>
    <w:p w:rsidR="009F5EFC" w:rsidRDefault="009F5EFC">
      <w:pPr>
        <w:rPr>
          <w:rFonts w:ascii="Open Sans" w:hAnsi="Open Sans" w:cs="Open Sans"/>
          <w:color w:val="434343"/>
          <w:sz w:val="18"/>
          <w:szCs w:val="18"/>
        </w:rPr>
      </w:pPr>
    </w:p>
    <w:p w:rsidR="009F5EFC" w:rsidRPr="009F5EFC" w:rsidRDefault="009F5EFC">
      <w:pPr>
        <w:rPr>
          <w:rFonts w:ascii="Open Sans" w:hAnsi="Open Sans" w:cs="Open Sans"/>
          <w:color w:val="434343"/>
          <w:sz w:val="18"/>
          <w:szCs w:val="18"/>
        </w:rPr>
      </w:pPr>
      <w:bookmarkStart w:id="0" w:name="_GoBack"/>
      <w:bookmarkEnd w:id="0"/>
    </w:p>
    <w:sectPr w:rsidR="009F5EFC" w:rsidRPr="009F5E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EFC"/>
    <w:rsid w:val="00844694"/>
    <w:rsid w:val="009F5EFC"/>
    <w:rsid w:val="00A8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54D0D"/>
  <w15:chartTrackingRefBased/>
  <w15:docId w15:val="{63B4727C-2B3C-42D5-9EEA-D55B2771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5E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tell-a-story-independently-6xh66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to-use-actions-to-mime-a-story-chhkg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use-actions-to-step-out-a-story-cmtk6" TargetMode="External"/><Relationship Id="rId5" Type="http://schemas.openxmlformats.org/officeDocument/2006/relationships/hyperlink" Target="https://classroom.thenational.academy/lessons/to-draw-a-story-map-c9h6a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classroom.thenational.academy/lessons/to-listen-to-and-respond-to-a-story-6hjkcr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1</cp:revision>
  <dcterms:created xsi:type="dcterms:W3CDTF">2021-04-23T14:51:00Z</dcterms:created>
  <dcterms:modified xsi:type="dcterms:W3CDTF">2021-04-23T14:53:00Z</dcterms:modified>
</cp:coreProperties>
</file>